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197" w:rsidRDefault="00DC0865" w:rsidP="00756197">
      <w:pPr>
        <w:ind w:right="772" w:firstLine="4"/>
        <w:jc w:val="center"/>
        <w:rPr>
          <w:sz w:val="36"/>
          <w:szCs w:val="36"/>
        </w:rPr>
      </w:pPr>
      <w:r>
        <w:rPr>
          <w:sz w:val="36"/>
          <w:szCs w:val="36"/>
        </w:rPr>
        <w:t>R</w:t>
      </w:r>
      <w:r w:rsidR="00FE5D91" w:rsidRPr="008D7513">
        <w:rPr>
          <w:sz w:val="36"/>
          <w:szCs w:val="36"/>
        </w:rPr>
        <w:t>equest for Proposal (RFP)</w:t>
      </w:r>
      <w:r w:rsidR="00756197" w:rsidRPr="00756197">
        <w:rPr>
          <w:sz w:val="36"/>
          <w:szCs w:val="36"/>
        </w:rPr>
        <w:t xml:space="preserve"> </w:t>
      </w:r>
    </w:p>
    <w:p w:rsidR="002E1670" w:rsidRDefault="00756197" w:rsidP="00756197">
      <w:pPr>
        <w:ind w:right="772" w:firstLine="4"/>
        <w:jc w:val="center"/>
        <w:rPr>
          <w:sz w:val="36"/>
          <w:szCs w:val="36"/>
        </w:rPr>
      </w:pPr>
      <w:r>
        <w:rPr>
          <w:sz w:val="36"/>
          <w:szCs w:val="36"/>
        </w:rPr>
        <w:t xml:space="preserve">For a </w:t>
      </w:r>
    </w:p>
    <w:p w:rsidR="001A47C2" w:rsidRPr="001A47C2" w:rsidRDefault="001A47C2" w:rsidP="001A47C2">
      <w:pPr>
        <w:ind w:right="772" w:firstLine="4"/>
        <w:jc w:val="center"/>
        <w:rPr>
          <w:sz w:val="36"/>
          <w:szCs w:val="36"/>
        </w:rPr>
      </w:pPr>
      <w:r w:rsidRPr="001A47C2">
        <w:rPr>
          <w:sz w:val="36"/>
          <w:szCs w:val="36"/>
        </w:rPr>
        <w:t xml:space="preserve">Mental Health Transitional Residential Treatment Center </w:t>
      </w:r>
      <w:r w:rsidR="00760674" w:rsidRPr="001A47C2">
        <w:rPr>
          <w:sz w:val="36"/>
          <w:szCs w:val="36"/>
        </w:rPr>
        <w:t>for</w:t>
      </w:r>
      <w:r w:rsidRPr="001A47C2">
        <w:rPr>
          <w:sz w:val="36"/>
          <w:szCs w:val="36"/>
        </w:rPr>
        <w:t xml:space="preserve"> Individuals </w:t>
      </w:r>
      <w:r w:rsidR="00760674" w:rsidRPr="001A47C2">
        <w:rPr>
          <w:sz w:val="36"/>
          <w:szCs w:val="36"/>
        </w:rPr>
        <w:t>with</w:t>
      </w:r>
      <w:r w:rsidRPr="001A47C2">
        <w:rPr>
          <w:sz w:val="36"/>
          <w:szCs w:val="36"/>
        </w:rPr>
        <w:t xml:space="preserve"> Complex Service Needs</w:t>
      </w:r>
    </w:p>
    <w:p w:rsidR="00E1780D" w:rsidRPr="001A47C2" w:rsidRDefault="00E1780D" w:rsidP="00DC0865">
      <w:pPr>
        <w:jc w:val="center"/>
        <w:rPr>
          <w:sz w:val="36"/>
          <w:szCs w:val="36"/>
        </w:rPr>
      </w:pPr>
    </w:p>
    <w:p w:rsidR="00FE5D91" w:rsidRPr="001B3A96" w:rsidRDefault="00E1780D" w:rsidP="00DC0865">
      <w:pPr>
        <w:jc w:val="center"/>
        <w:rPr>
          <w:b/>
          <w:sz w:val="32"/>
          <w:szCs w:val="32"/>
        </w:rPr>
      </w:pPr>
      <w:r w:rsidRPr="00E1780D">
        <w:rPr>
          <w:sz w:val="36"/>
          <w:szCs w:val="36"/>
        </w:rPr>
        <w:t>S</w:t>
      </w:r>
      <w:r w:rsidR="002E1670" w:rsidRPr="001B3A96">
        <w:rPr>
          <w:b/>
          <w:sz w:val="32"/>
          <w:szCs w:val="32"/>
        </w:rPr>
        <w:t>an Diego Regional Center</w:t>
      </w:r>
    </w:p>
    <w:p w:rsidR="002E1670" w:rsidRPr="001B3A96" w:rsidRDefault="002E1670" w:rsidP="00DC0865">
      <w:pPr>
        <w:jc w:val="center"/>
        <w:rPr>
          <w:b/>
          <w:sz w:val="32"/>
          <w:szCs w:val="32"/>
        </w:rPr>
      </w:pPr>
      <w:r w:rsidRPr="001B3A96">
        <w:rPr>
          <w:b/>
          <w:sz w:val="32"/>
          <w:szCs w:val="32"/>
        </w:rPr>
        <w:t>Community Placement Plan</w:t>
      </w:r>
    </w:p>
    <w:p w:rsidR="002E1670" w:rsidRPr="008D7513" w:rsidRDefault="002E1670" w:rsidP="00DC0865">
      <w:pPr>
        <w:jc w:val="center"/>
        <w:rPr>
          <w:sz w:val="36"/>
          <w:szCs w:val="36"/>
        </w:rPr>
      </w:pPr>
      <w:r w:rsidRPr="001B3A96">
        <w:rPr>
          <w:b/>
          <w:sz w:val="32"/>
          <w:szCs w:val="32"/>
        </w:rPr>
        <w:t>For Fiscal Year 20</w:t>
      </w:r>
      <w:r w:rsidR="004803FC">
        <w:rPr>
          <w:b/>
          <w:sz w:val="32"/>
          <w:szCs w:val="32"/>
        </w:rPr>
        <w:t>1</w:t>
      </w:r>
      <w:r w:rsidR="00504A8A">
        <w:rPr>
          <w:b/>
          <w:sz w:val="32"/>
          <w:szCs w:val="32"/>
        </w:rPr>
        <w:t>3</w:t>
      </w:r>
      <w:r w:rsidRPr="001B3A96">
        <w:rPr>
          <w:b/>
          <w:sz w:val="32"/>
          <w:szCs w:val="32"/>
        </w:rPr>
        <w:t>-20</w:t>
      </w:r>
      <w:r w:rsidR="004803FC">
        <w:rPr>
          <w:b/>
          <w:sz w:val="32"/>
          <w:szCs w:val="32"/>
        </w:rPr>
        <w:t>1</w:t>
      </w:r>
      <w:r w:rsidR="00504A8A">
        <w:rPr>
          <w:b/>
          <w:sz w:val="32"/>
          <w:szCs w:val="32"/>
        </w:rPr>
        <w:t>4</w:t>
      </w:r>
    </w:p>
    <w:p w:rsidR="00FE5D91" w:rsidRDefault="00FE5D91" w:rsidP="0078009B"/>
    <w:p w:rsidR="00FE5D91" w:rsidRPr="001B3A96" w:rsidRDefault="00FE5D91" w:rsidP="00BF6DC1">
      <w:pPr>
        <w:rPr>
          <w:b/>
        </w:rPr>
      </w:pPr>
      <w:r w:rsidRPr="001B3A96">
        <w:rPr>
          <w:b/>
        </w:rPr>
        <w:t>AUTHORITY</w:t>
      </w:r>
    </w:p>
    <w:p w:rsidR="00FE5D91" w:rsidRDefault="00FE5D91" w:rsidP="00FE5D91"/>
    <w:p w:rsidR="00BF6DC1" w:rsidRPr="008D7513" w:rsidRDefault="009E0D86" w:rsidP="00756197">
      <w:pPr>
        <w:jc w:val="both"/>
        <w:rPr>
          <w:b/>
        </w:rPr>
      </w:pPr>
      <w:r>
        <w:t>T</w:t>
      </w:r>
      <w:r w:rsidR="00DA3ECC">
        <w:t xml:space="preserve">he </w:t>
      </w:r>
      <w:r w:rsidR="00FE5D91">
        <w:t xml:space="preserve">San Diego Regional Center </w:t>
      </w:r>
      <w:r w:rsidR="00272F79">
        <w:t>(SDRC)</w:t>
      </w:r>
      <w:r w:rsidR="001B3A96">
        <w:t xml:space="preserve"> </w:t>
      </w:r>
      <w:r w:rsidR="00FE5D91">
        <w:t>for the Developmentally Disabled</w:t>
      </w:r>
      <w:r w:rsidR="00B81BCF">
        <w:t>, in collaboration with</w:t>
      </w:r>
      <w:r w:rsidR="00B81BCF" w:rsidRPr="00B81BCF">
        <w:t xml:space="preserve"> </w:t>
      </w:r>
      <w:r w:rsidR="00B81BCF">
        <w:t>the Southern California Integrated Health and Living Project (SCIHLP) and nine other regional cen</w:t>
      </w:r>
      <w:r w:rsidR="002B3C2A">
        <w:t>t</w:t>
      </w:r>
      <w:r w:rsidR="00B81BCF">
        <w:t xml:space="preserve">ers, </w:t>
      </w:r>
      <w:r w:rsidR="002B3C2A">
        <w:t>h</w:t>
      </w:r>
      <w:r w:rsidR="00FE5D91">
        <w:t>as identified a need for</w:t>
      </w:r>
      <w:r w:rsidR="002E1670">
        <w:t xml:space="preserve"> </w:t>
      </w:r>
      <w:r w:rsidR="00586C78">
        <w:t xml:space="preserve">a residential treatment center that will be </w:t>
      </w:r>
      <w:r w:rsidR="00E1780D">
        <w:t xml:space="preserve">used to house a total of </w:t>
      </w:r>
      <w:r w:rsidR="00504A8A">
        <w:t>1</w:t>
      </w:r>
      <w:r w:rsidR="00586C78">
        <w:t>4</w:t>
      </w:r>
      <w:r w:rsidR="00E1780D">
        <w:t xml:space="preserve"> </w:t>
      </w:r>
      <w:r w:rsidR="001A47C2">
        <w:t xml:space="preserve">individuals served by </w:t>
      </w:r>
      <w:r w:rsidR="00E1780D">
        <w:t>regional center</w:t>
      </w:r>
      <w:r w:rsidR="001A47C2">
        <w:t xml:space="preserve">s that are </w:t>
      </w:r>
      <w:r w:rsidR="002E1670">
        <w:t>exiting State Developmental Centers (DC) or at risk of entering a DC from their current living arrangement.</w:t>
      </w:r>
      <w:r w:rsidR="00272F79">
        <w:t xml:space="preserve">  </w:t>
      </w:r>
      <w:r w:rsidR="00272F79" w:rsidRPr="005A18DA">
        <w:rPr>
          <w:b/>
        </w:rPr>
        <w:t>SDRC</w:t>
      </w:r>
      <w:r w:rsidR="001A47C2">
        <w:rPr>
          <w:b/>
        </w:rPr>
        <w:t>/SCIHLP</w:t>
      </w:r>
      <w:r w:rsidR="00272F79" w:rsidRPr="005A18DA">
        <w:rPr>
          <w:b/>
        </w:rPr>
        <w:t xml:space="preserve"> may elect to fund all, part, or none of th</w:t>
      </w:r>
      <w:r w:rsidR="004803FC" w:rsidRPr="005A18DA">
        <w:rPr>
          <w:b/>
        </w:rPr>
        <w:t>is</w:t>
      </w:r>
      <w:r w:rsidR="00272F79" w:rsidRPr="005A18DA">
        <w:rPr>
          <w:b/>
        </w:rPr>
        <w:t xml:space="preserve"> project, depending on funding availability as approved by the Department of Developmental Services, and the quality of proposals received. </w:t>
      </w:r>
      <w:r w:rsidR="001A47C2">
        <w:rPr>
          <w:b/>
          <w:color w:val="000000"/>
        </w:rPr>
        <w:t xml:space="preserve">SDRC/SCIHLP </w:t>
      </w:r>
      <w:r w:rsidR="005A18DA" w:rsidRPr="00415B2B">
        <w:rPr>
          <w:b/>
          <w:color w:val="000000"/>
        </w:rPr>
        <w:t>reserves the right to withdraw this RFP and/or disqualify any proposal which does not adhere to the RFP guidelines.</w:t>
      </w:r>
      <w:r w:rsidR="00272F79">
        <w:t xml:space="preserve"> </w:t>
      </w:r>
      <w:r w:rsidR="005A18DA" w:rsidRPr="00192786">
        <w:rPr>
          <w:b/>
          <w:color w:val="000000"/>
        </w:rPr>
        <w:t xml:space="preserve">Please </w:t>
      </w:r>
      <w:r w:rsidR="004F78E8">
        <w:rPr>
          <w:b/>
          <w:color w:val="000000"/>
        </w:rPr>
        <w:t>n</w:t>
      </w:r>
      <w:r w:rsidR="005A18DA" w:rsidRPr="00192786">
        <w:rPr>
          <w:b/>
          <w:color w:val="000000"/>
        </w:rPr>
        <w:t>ote:</w:t>
      </w:r>
      <w:r w:rsidR="005A18DA">
        <w:rPr>
          <w:color w:val="000000"/>
        </w:rPr>
        <w:t xml:space="preserve">  </w:t>
      </w:r>
      <w:r w:rsidR="005A18DA" w:rsidRPr="00253F0A">
        <w:rPr>
          <w:b/>
          <w:color w:val="000000"/>
        </w:rPr>
        <w:t>Proposals submitted after the indicated timelines will not be considered.</w:t>
      </w:r>
    </w:p>
    <w:p w:rsidR="00BF6DC1" w:rsidRDefault="00BF6DC1" w:rsidP="00BF6DC1">
      <w:pPr>
        <w:ind w:left="720"/>
      </w:pPr>
    </w:p>
    <w:p w:rsidR="00FE5D91" w:rsidRPr="001B3A96" w:rsidRDefault="00FE5D91" w:rsidP="00BF6DC1">
      <w:pPr>
        <w:rPr>
          <w:b/>
        </w:rPr>
      </w:pPr>
      <w:r w:rsidRPr="001B3A96">
        <w:rPr>
          <w:b/>
        </w:rPr>
        <w:t>APPLICANT ELIGIBILITY</w:t>
      </w:r>
    </w:p>
    <w:p w:rsidR="00FE5D91" w:rsidRPr="001B3A96" w:rsidRDefault="00FE5D91" w:rsidP="00FE5D91">
      <w:pPr>
        <w:rPr>
          <w:b/>
        </w:rPr>
      </w:pPr>
    </w:p>
    <w:p w:rsidR="00BF6DC1" w:rsidRDefault="00FE5D91" w:rsidP="00756197">
      <w:pPr>
        <w:jc w:val="both"/>
      </w:pPr>
      <w:r>
        <w:t xml:space="preserve">Proposals may be submitted by </w:t>
      </w:r>
      <w:r w:rsidR="001A47C2">
        <w:t>service provider</w:t>
      </w:r>
      <w:r w:rsidR="00E1780D">
        <w:t xml:space="preserve"> entities that </w:t>
      </w:r>
      <w:r w:rsidR="007419A5">
        <w:t>are</w:t>
      </w:r>
      <w:r w:rsidR="00E1780D">
        <w:t xml:space="preserve"> authorized to </w:t>
      </w:r>
      <w:r w:rsidR="007419A5">
        <w:t>conduct business</w:t>
      </w:r>
      <w:r w:rsidR="00CF1149">
        <w:t xml:space="preserve"> within the state of California</w:t>
      </w:r>
      <w:r>
        <w:t>.  Board members of San Diego-Imperial Counties Developmental Services, Inc. and employees of San Diego Regional Center are prohibited from submitting proposals.</w:t>
      </w:r>
    </w:p>
    <w:p w:rsidR="00BF6DC1" w:rsidRDefault="00BF6DC1" w:rsidP="00756197">
      <w:pPr>
        <w:ind w:left="720"/>
        <w:jc w:val="both"/>
      </w:pPr>
    </w:p>
    <w:p w:rsidR="001B3A96" w:rsidRDefault="001B3A96" w:rsidP="001B3A9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lassGarmnd BT" w:hAnsi="ClassGarmnd BT" w:cs="ClassGarmnd BT"/>
        </w:rPr>
      </w:pPr>
      <w:r>
        <w:rPr>
          <w:rFonts w:ascii="ClassGarmnd BT" w:hAnsi="ClassGarmnd BT" w:cs="ClassGarmnd BT"/>
          <w:b/>
          <w:bCs/>
        </w:rPr>
        <w:t>SUBMISSION OF PROPOSALS</w:t>
      </w:r>
    </w:p>
    <w:p w:rsidR="00D53C29" w:rsidRDefault="00D53C29" w:rsidP="00D53C2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lassGarmnd BT" w:hAnsi="ClassGarmnd BT" w:cs="ClassGarmnd BT"/>
        </w:rPr>
      </w:pPr>
    </w:p>
    <w:p w:rsidR="001B3A96" w:rsidRDefault="001B3A96" w:rsidP="00D53C2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lassGarmnd BT" w:hAnsi="ClassGarmnd BT" w:cs="ClassGarmnd BT"/>
        </w:rPr>
      </w:pPr>
      <w:r>
        <w:rPr>
          <w:rFonts w:ascii="ClassGarmnd BT" w:hAnsi="ClassGarmnd BT" w:cs="ClassGarmnd BT"/>
        </w:rPr>
        <w:t xml:space="preserve">Please </w:t>
      </w:r>
      <w:r w:rsidR="00423296">
        <w:rPr>
          <w:rFonts w:ascii="ClassGarmnd BT" w:hAnsi="ClassGarmnd BT" w:cs="ClassGarmnd BT"/>
        </w:rPr>
        <w:t>send</w:t>
      </w:r>
      <w:r>
        <w:rPr>
          <w:rFonts w:ascii="ClassGarmnd BT" w:hAnsi="ClassGarmnd BT" w:cs="ClassGarmnd BT"/>
        </w:rPr>
        <w:t xml:space="preserve"> all proposals </w:t>
      </w:r>
      <w:r w:rsidR="00760674" w:rsidRPr="00760674">
        <w:rPr>
          <w:rFonts w:ascii="ClassGarmnd BT" w:hAnsi="ClassGarmnd BT" w:cs="ClassGarmnd BT"/>
          <w:b/>
          <w:u w:val="single"/>
        </w:rPr>
        <w:t>by email only</w:t>
      </w:r>
      <w:r w:rsidR="00760674">
        <w:rPr>
          <w:rFonts w:ascii="ClassGarmnd BT" w:hAnsi="ClassGarmnd BT" w:cs="ClassGarmnd BT"/>
        </w:rPr>
        <w:t xml:space="preserve"> </w:t>
      </w:r>
      <w:r>
        <w:rPr>
          <w:rFonts w:ascii="ClassGarmnd BT" w:hAnsi="ClassGarmnd BT" w:cs="ClassGarmnd BT"/>
        </w:rPr>
        <w:t>to:</w:t>
      </w:r>
    </w:p>
    <w:p w:rsidR="00D53C29" w:rsidRDefault="00D53C29" w:rsidP="001B3A9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lassGarmnd BT" w:hAnsi="ClassGarmnd BT" w:cs="ClassGarmnd BT"/>
        </w:rPr>
      </w:pPr>
    </w:p>
    <w:p w:rsidR="001B3A96" w:rsidRDefault="00760674" w:rsidP="00A65157">
      <w:pPr>
        <w:tabs>
          <w:tab w:val="left" w:pos="-108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rPr>
          <w:rFonts w:ascii="ClassGarmnd BT" w:hAnsi="ClassGarmnd BT" w:cs="ClassGarmnd BT"/>
        </w:rPr>
      </w:pPr>
      <w:r>
        <w:rPr>
          <w:rFonts w:ascii="ClassGarmnd BT" w:hAnsi="ClassGarmnd BT" w:cs="ClassGarmnd BT"/>
        </w:rPr>
        <w:t>Lori Blair</w:t>
      </w:r>
      <w:r w:rsidR="001B3A96">
        <w:rPr>
          <w:rFonts w:ascii="ClassGarmnd BT" w:hAnsi="ClassGarmnd BT" w:cs="ClassGarmnd BT"/>
        </w:rPr>
        <w:t>, Resource Coordinator</w:t>
      </w:r>
    </w:p>
    <w:p w:rsidR="00A65157" w:rsidRDefault="00A474A7" w:rsidP="00A65157">
      <w:pPr>
        <w:tabs>
          <w:tab w:val="left" w:pos="-108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pPr>
      <w:hyperlink r:id="rId8" w:history="1">
        <w:r w:rsidR="00A65157" w:rsidRPr="00A65157">
          <w:rPr>
            <w:rStyle w:val="Hyperlink"/>
          </w:rPr>
          <w:t>Sdrc.lblair@gmail.com</w:t>
        </w:r>
      </w:hyperlink>
    </w:p>
    <w:p w:rsidR="00760674" w:rsidRDefault="00760674" w:rsidP="00A65157">
      <w:pPr>
        <w:tabs>
          <w:tab w:val="left" w:pos="-108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pPr>
      <w:r>
        <w:t>858-576-2872</w:t>
      </w:r>
    </w:p>
    <w:p w:rsidR="001B3A96" w:rsidRDefault="001B3A96" w:rsidP="00D53C2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center"/>
        <w:rPr>
          <w:rFonts w:ascii="ClassGarmnd BT" w:hAnsi="ClassGarmnd BT" w:cs="ClassGarmnd BT"/>
        </w:rPr>
      </w:pPr>
    </w:p>
    <w:p w:rsidR="001B3A96" w:rsidRDefault="001B3A96" w:rsidP="001B3A9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lassGarmnd BT" w:hAnsi="ClassGarmnd BT" w:cs="ClassGarmnd BT"/>
        </w:rPr>
      </w:pPr>
    </w:p>
    <w:p w:rsidR="00AB257A" w:rsidRDefault="00AB257A" w:rsidP="00AB257A">
      <w:pPr>
        <w:rPr>
          <w:rFonts w:ascii="ClassGarmnd BT" w:hAnsi="ClassGarmnd BT" w:cs="ClassGarmnd BT"/>
        </w:rPr>
      </w:pPr>
      <w:r>
        <w:rPr>
          <w:rFonts w:ascii="ClassGarmnd BT" w:hAnsi="ClassGarmnd BT" w:cs="ClassGarmnd BT"/>
        </w:rPr>
        <w:t xml:space="preserve">Electronic copies (PDFs) of the proposals must be </w:t>
      </w:r>
      <w:r>
        <w:rPr>
          <w:rFonts w:ascii="ClassGarmnd BT" w:hAnsi="ClassGarmnd BT" w:cs="ClassGarmnd BT"/>
          <w:i/>
          <w:iCs/>
        </w:rPr>
        <w:t>received</w:t>
      </w:r>
      <w:r>
        <w:rPr>
          <w:rFonts w:ascii="ClassGarmnd BT" w:hAnsi="ClassGarmnd BT" w:cs="ClassGarmnd BT"/>
        </w:rPr>
        <w:t xml:space="preserve"> at the above email address</w:t>
      </w:r>
      <w:r>
        <w:rPr>
          <w:rFonts w:ascii="ClassGarmnd BT" w:hAnsi="ClassGarmnd BT" w:cs="ClassGarmnd BT"/>
          <w:b/>
          <w:bCs/>
        </w:rPr>
        <w:t xml:space="preserve"> no later than 4:00 p.m. on Friday March 28, 2014.</w:t>
      </w:r>
      <w:r>
        <w:rPr>
          <w:rFonts w:ascii="ClassGarmnd BT" w:hAnsi="ClassGarmnd BT" w:cs="ClassGarmnd BT"/>
        </w:rPr>
        <w:t xml:space="preserve">  Proposals received after this deadline will not be considered.  Faxed or hardcopy </w:t>
      </w:r>
      <w:r>
        <w:rPr>
          <w:color w:val="000000"/>
        </w:rPr>
        <w:t>proposals</w:t>
      </w:r>
      <w:r>
        <w:rPr>
          <w:rFonts w:ascii="ClassGarmnd BT" w:hAnsi="ClassGarmnd BT" w:cs="ClassGarmnd BT"/>
        </w:rPr>
        <w:t xml:space="preserve"> will not be accepted.  You will receive an email reply confirming receipt of your proposal. </w:t>
      </w:r>
      <w:r w:rsidRPr="00760674">
        <w:rPr>
          <w:rFonts w:ascii="ClassGarmnd BT" w:hAnsi="ClassGarmnd BT" w:cs="ClassGarmnd BT"/>
          <w:b/>
        </w:rPr>
        <w:t xml:space="preserve"> If you do not receive email confirmation, your proposal </w:t>
      </w:r>
      <w:r>
        <w:rPr>
          <w:rFonts w:ascii="ClassGarmnd BT" w:hAnsi="ClassGarmnd BT" w:cs="ClassGarmnd BT"/>
          <w:b/>
        </w:rPr>
        <w:lastRenderedPageBreak/>
        <w:t>may</w:t>
      </w:r>
      <w:r w:rsidRPr="00760674">
        <w:rPr>
          <w:rFonts w:ascii="ClassGarmnd BT" w:hAnsi="ClassGarmnd BT" w:cs="ClassGarmnd BT"/>
          <w:b/>
        </w:rPr>
        <w:t xml:space="preserve"> not </w:t>
      </w:r>
      <w:r>
        <w:rPr>
          <w:rFonts w:ascii="ClassGarmnd BT" w:hAnsi="ClassGarmnd BT" w:cs="ClassGarmnd BT"/>
          <w:b/>
        </w:rPr>
        <w:t xml:space="preserve">have been </w:t>
      </w:r>
      <w:r w:rsidRPr="00760674">
        <w:rPr>
          <w:rFonts w:ascii="ClassGarmnd BT" w:hAnsi="ClassGarmnd BT" w:cs="ClassGarmnd BT"/>
          <w:b/>
        </w:rPr>
        <w:t>received by SDRC.</w:t>
      </w:r>
      <w:r>
        <w:rPr>
          <w:rFonts w:ascii="ClassGarmnd BT" w:hAnsi="ClassGarmnd BT" w:cs="ClassGarmnd BT"/>
        </w:rPr>
        <w:t xml:space="preserve">  Please follow up by phone with Ms. Blair if you </w:t>
      </w:r>
      <w:r w:rsidRPr="004742EB">
        <w:rPr>
          <w:rFonts w:ascii="ClassGarmnd BT" w:hAnsi="ClassGarmnd BT" w:cs="ClassGarmnd BT"/>
          <w:b/>
        </w:rPr>
        <w:t>do not</w:t>
      </w:r>
      <w:r>
        <w:rPr>
          <w:rFonts w:ascii="ClassGarmnd BT" w:hAnsi="ClassGarmnd BT" w:cs="ClassGarmnd BT"/>
        </w:rPr>
        <w:t xml:space="preserve"> receive email confirmation of receipt of your proposal.  </w:t>
      </w:r>
    </w:p>
    <w:p w:rsidR="00A605E0" w:rsidRDefault="00A605E0" w:rsidP="00A605E0">
      <w:pPr>
        <w:rPr>
          <w:rFonts w:ascii="ClassGarmnd BT" w:hAnsi="ClassGarmnd BT" w:cs="ClassGarmnd BT"/>
        </w:rPr>
      </w:pPr>
    </w:p>
    <w:p w:rsidR="00A605E0" w:rsidRDefault="00A605E0" w:rsidP="00A605E0">
      <w:pPr>
        <w:rPr>
          <w:rFonts w:ascii="ClassGarmnd BT" w:hAnsi="ClassGarmnd BT" w:cs="ClassGarmnd BT"/>
          <w:b/>
        </w:rPr>
      </w:pPr>
    </w:p>
    <w:p w:rsidR="00A605E0" w:rsidRPr="00B94C2E" w:rsidRDefault="00E10ADB" w:rsidP="00A605E0">
      <w:pPr>
        <w:rPr>
          <w:rFonts w:ascii="Arial" w:eastAsia="Arial" w:hAnsi="Arial" w:cs="Arial"/>
          <w:w w:val="105"/>
          <w:sz w:val="25"/>
          <w:szCs w:val="25"/>
        </w:rPr>
      </w:pPr>
      <w:r>
        <w:rPr>
          <w:rFonts w:ascii="ClassGarmnd BT" w:hAnsi="ClassGarmnd BT" w:cs="ClassGarmnd BT"/>
          <w:b/>
        </w:rPr>
        <w:t>PROJECT DESCRIPTION</w:t>
      </w:r>
      <w:r w:rsidR="00A605E0" w:rsidRPr="00A605E0">
        <w:rPr>
          <w:b/>
        </w:rPr>
        <w:tab/>
      </w:r>
    </w:p>
    <w:p w:rsidR="00A605E0" w:rsidRPr="00B94C2E" w:rsidRDefault="00A605E0" w:rsidP="00A605E0">
      <w:pPr>
        <w:rPr>
          <w:rFonts w:ascii="Arial" w:eastAsia="Arial" w:hAnsi="Arial" w:cs="Arial"/>
          <w:w w:val="105"/>
          <w:sz w:val="25"/>
          <w:szCs w:val="25"/>
        </w:rPr>
      </w:pPr>
    </w:p>
    <w:p w:rsidR="00B94C2E" w:rsidRDefault="00B247B4" w:rsidP="00756197">
      <w:pPr>
        <w:jc w:val="both"/>
      </w:pPr>
      <w:r>
        <w:t xml:space="preserve">San Diego Regional Center </w:t>
      </w:r>
      <w:r w:rsidR="004742EB">
        <w:t>in collaboration with other S</w:t>
      </w:r>
      <w:r w:rsidR="00DE6BBF">
        <w:t xml:space="preserve">outhern California regional centers </w:t>
      </w:r>
      <w:r>
        <w:t xml:space="preserve">has identified the need </w:t>
      </w:r>
      <w:r w:rsidR="00586C78">
        <w:t xml:space="preserve">to create a residential treatment center for 14 </w:t>
      </w:r>
      <w:r w:rsidR="00DE6BBF">
        <w:t>individual</w:t>
      </w:r>
      <w:r w:rsidR="005E4890">
        <w:t>s</w:t>
      </w:r>
      <w:r w:rsidR="00DE6BBF">
        <w:t xml:space="preserve"> served by </w:t>
      </w:r>
      <w:r w:rsidR="00586C78">
        <w:t>regional center</w:t>
      </w:r>
      <w:r w:rsidR="00DE6BBF">
        <w:t>s</w:t>
      </w:r>
      <w:r w:rsidR="007419A5">
        <w:t xml:space="preserve">. The </w:t>
      </w:r>
      <w:r w:rsidR="00586C78">
        <w:t>center</w:t>
      </w:r>
      <w:r w:rsidR="007419A5">
        <w:t xml:space="preserve"> will be </w:t>
      </w:r>
      <w:r w:rsidR="00DE6BBF">
        <w:t xml:space="preserve">owned by a Non-Profit Housing Corporation </w:t>
      </w:r>
      <w:r w:rsidR="00E055C6">
        <w:t xml:space="preserve">(NPO) </w:t>
      </w:r>
      <w:r w:rsidR="00DE6BBF">
        <w:t xml:space="preserve">and </w:t>
      </w:r>
      <w:r w:rsidR="007419A5">
        <w:t xml:space="preserve">leased to </w:t>
      </w:r>
      <w:r w:rsidR="00586C78">
        <w:t xml:space="preserve">a </w:t>
      </w:r>
      <w:r w:rsidR="007419A5">
        <w:t xml:space="preserve">service provider who will be selected through </w:t>
      </w:r>
      <w:r w:rsidR="00DE6BBF">
        <w:t xml:space="preserve">this </w:t>
      </w:r>
      <w:r w:rsidR="007419A5">
        <w:t>Request for Proposal</w:t>
      </w:r>
      <w:r w:rsidR="00423296">
        <w:t xml:space="preserve"> (RFP)</w:t>
      </w:r>
      <w:r w:rsidR="007419A5">
        <w:t xml:space="preserve"> process</w:t>
      </w:r>
      <w:r w:rsidR="00DE6BBF">
        <w:t xml:space="preserve">.  The treatment center will serve individuals </w:t>
      </w:r>
      <w:r w:rsidR="007419A5">
        <w:t>exiting State Developmental Centers (DC) or at risk of entering a DC from their current living arrangement.</w:t>
      </w:r>
      <w:r w:rsidR="007419A5" w:rsidRPr="007419A5">
        <w:t xml:space="preserve"> </w:t>
      </w:r>
      <w:r w:rsidR="00091F43">
        <w:t xml:space="preserve">The Treatment Center will provide residential services as well as vocationally oriented day and work services.  </w:t>
      </w:r>
      <w:r w:rsidR="00252BEE">
        <w:t xml:space="preserve">The </w:t>
      </w:r>
      <w:r w:rsidR="00DE6BBF">
        <w:t xml:space="preserve">service </w:t>
      </w:r>
      <w:r w:rsidR="00B94C2E">
        <w:t>provider’s</w:t>
      </w:r>
      <w:r w:rsidR="00DE6BBF">
        <w:t xml:space="preserve"> </w:t>
      </w:r>
      <w:r w:rsidR="00885B86">
        <w:t xml:space="preserve">development team </w:t>
      </w:r>
      <w:r w:rsidR="00252BEE">
        <w:t xml:space="preserve">will need to work with the </w:t>
      </w:r>
      <w:r w:rsidR="00DE6BBF">
        <w:t>NPO</w:t>
      </w:r>
      <w:r w:rsidR="00586C78">
        <w:t xml:space="preserve"> </w:t>
      </w:r>
      <w:r w:rsidR="00885B86">
        <w:t xml:space="preserve">and regional center staff </w:t>
      </w:r>
      <w:r w:rsidR="007419A5">
        <w:t xml:space="preserve">to </w:t>
      </w:r>
      <w:r w:rsidR="005E4890">
        <w:t>develop specifications for the</w:t>
      </w:r>
      <w:r w:rsidR="00586C78">
        <w:t xml:space="preserve"> </w:t>
      </w:r>
      <w:r w:rsidR="00B94C2E">
        <w:t xml:space="preserve">physical plant structure to support the </w:t>
      </w:r>
      <w:r w:rsidR="00586C78">
        <w:t>anticipated</w:t>
      </w:r>
      <w:r w:rsidR="007419A5">
        <w:t xml:space="preserve"> </w:t>
      </w:r>
      <w:r w:rsidR="00B94C2E">
        <w:t xml:space="preserve">behavioral, </w:t>
      </w:r>
      <w:r w:rsidR="007419A5">
        <w:t xml:space="preserve">physical, </w:t>
      </w:r>
      <w:r w:rsidR="00B94C2E">
        <w:t xml:space="preserve">security and supervision </w:t>
      </w:r>
      <w:r w:rsidR="007419A5">
        <w:t>needs of th</w:t>
      </w:r>
      <w:r w:rsidR="00CD6A85">
        <w:t>e</w:t>
      </w:r>
      <w:r w:rsidR="007419A5">
        <w:t xml:space="preserve"> </w:t>
      </w:r>
      <w:r w:rsidR="002B3C2A">
        <w:t>individuals</w:t>
      </w:r>
      <w:r w:rsidR="007419A5">
        <w:t xml:space="preserve"> </w:t>
      </w:r>
      <w:r w:rsidR="00CD6A85">
        <w:t>that will reside at the residential treatment center</w:t>
      </w:r>
      <w:r w:rsidR="007419A5">
        <w:t>.</w:t>
      </w:r>
      <w:r w:rsidR="00885B86">
        <w:t xml:space="preserve"> The </w:t>
      </w:r>
      <w:r w:rsidR="00B94C2E">
        <w:t xml:space="preserve">service provider’s </w:t>
      </w:r>
      <w:r w:rsidR="00885B86">
        <w:t xml:space="preserve">development team will also need to work with the </w:t>
      </w:r>
      <w:r w:rsidR="00B94C2E">
        <w:t>NPO</w:t>
      </w:r>
      <w:r w:rsidR="00885B86">
        <w:t xml:space="preserve"> and </w:t>
      </w:r>
      <w:r w:rsidR="003E721E">
        <w:t>SDRC</w:t>
      </w:r>
      <w:r w:rsidR="00885B86">
        <w:t xml:space="preserve"> staff to ensure that the </w:t>
      </w:r>
      <w:r w:rsidR="00B94C2E">
        <w:t xml:space="preserve">physical plant </w:t>
      </w:r>
      <w:r w:rsidR="00885B86">
        <w:t xml:space="preserve">requirements of Community Care Licensing </w:t>
      </w:r>
      <w:r w:rsidR="003E721E">
        <w:t>are met.</w:t>
      </w:r>
      <w:r w:rsidR="002B3C2A">
        <w:t xml:space="preserve"> </w:t>
      </w:r>
      <w:r w:rsidR="007419A5">
        <w:t xml:space="preserve"> </w:t>
      </w:r>
    </w:p>
    <w:p w:rsidR="00B94C2E" w:rsidRDefault="00B94C2E" w:rsidP="00B81BCF"/>
    <w:p w:rsidR="00B94C2E" w:rsidRPr="00B94C2E" w:rsidRDefault="005D0438" w:rsidP="00756197">
      <w:pPr>
        <w:tabs>
          <w:tab w:val="left" w:pos="9360"/>
        </w:tabs>
        <w:ind w:firstLine="4"/>
        <w:jc w:val="both"/>
      </w:pPr>
      <w:r>
        <w:t>The successful service provider applicant for this RFP</w:t>
      </w:r>
      <w:r w:rsidR="00B94C2E" w:rsidRPr="00B94C2E">
        <w:t xml:space="preserve"> will </w:t>
      </w:r>
      <w:r>
        <w:t xml:space="preserve">need to </w:t>
      </w:r>
      <w:r w:rsidR="00B94C2E" w:rsidRPr="00B94C2E">
        <w:t xml:space="preserve">collaborate </w:t>
      </w:r>
      <w:r w:rsidR="005E4890">
        <w:t xml:space="preserve">with </w:t>
      </w:r>
      <w:r>
        <w:t>SDRC</w:t>
      </w:r>
      <w:r w:rsidR="005E4890">
        <w:t xml:space="preserve"> and SCIHLP</w:t>
      </w:r>
      <w:r>
        <w:t xml:space="preserve"> staff and </w:t>
      </w:r>
      <w:r w:rsidR="00B94C2E" w:rsidRPr="00B94C2E">
        <w:t xml:space="preserve">with local agencies including San Diego County's Behavioral Health Services, key county contractors including Optum Health (Medi-Cal oversight), key mental health providers, substance abuse providers, San Diego County Sheriff's department, </w:t>
      </w:r>
      <w:r w:rsidR="005E4890">
        <w:t xml:space="preserve">and </w:t>
      </w:r>
      <w:r w:rsidR="00B94C2E" w:rsidRPr="00B94C2E">
        <w:t>San Diego County's Department of Probation. Th</w:t>
      </w:r>
      <w:r w:rsidR="005E4890">
        <w:t>is facility</w:t>
      </w:r>
      <w:r w:rsidR="00B94C2E" w:rsidRPr="00B94C2E">
        <w:t xml:space="preserve"> will support individuals with diagnoses of a developmental disability and a co-occurring mental health </w:t>
      </w:r>
      <w:r w:rsidR="005E4890">
        <w:t>disorder</w:t>
      </w:r>
      <w:r w:rsidR="00B94C2E" w:rsidRPr="00B94C2E">
        <w:t>. All of the individuals have histories of behavioral challenges and may be involved with the criminal justice system. These facilities will be California D</w:t>
      </w:r>
      <w:r>
        <w:t xml:space="preserve">epartment of </w:t>
      </w:r>
      <w:r w:rsidR="00B94C2E" w:rsidRPr="00B94C2E">
        <w:t>S</w:t>
      </w:r>
      <w:r>
        <w:t xml:space="preserve">ocial </w:t>
      </w:r>
      <w:r w:rsidR="00B94C2E" w:rsidRPr="00B94C2E">
        <w:t>S</w:t>
      </w:r>
      <w:r>
        <w:t>ervices</w:t>
      </w:r>
      <w:r w:rsidR="005E4890">
        <w:t xml:space="preserve">, </w:t>
      </w:r>
      <w:r w:rsidR="00B94C2E" w:rsidRPr="00B94C2E">
        <w:t>C</w:t>
      </w:r>
      <w:r>
        <w:t xml:space="preserve">ommunity </w:t>
      </w:r>
      <w:r w:rsidR="00B94C2E" w:rsidRPr="00B94C2E">
        <w:t>C</w:t>
      </w:r>
      <w:r>
        <w:t xml:space="preserve">are </w:t>
      </w:r>
      <w:r w:rsidR="00B94C2E" w:rsidRPr="00B94C2E">
        <w:t>L</w:t>
      </w:r>
      <w:r>
        <w:t xml:space="preserve">icensing </w:t>
      </w:r>
      <w:r w:rsidR="00B94C2E" w:rsidRPr="00B94C2E">
        <w:t>D</w:t>
      </w:r>
      <w:r>
        <w:t>ivision (CCL)</w:t>
      </w:r>
      <w:r w:rsidR="00B94C2E" w:rsidRPr="00B94C2E">
        <w:t xml:space="preserve"> licensed with delayed egress, and secured perimeter (in accordance with T-17 Emergency Regulation "Utilization of Secured Perimeters and Delayed Egress Devices"). Th</w:t>
      </w:r>
      <w:r w:rsidR="00B3787F">
        <w:t>is</w:t>
      </w:r>
      <w:r w:rsidR="00B94C2E" w:rsidRPr="00B94C2E">
        <w:t xml:space="preserve"> </w:t>
      </w:r>
      <w:r w:rsidR="00B3787F">
        <w:t>facility</w:t>
      </w:r>
      <w:r w:rsidR="00B94C2E" w:rsidRPr="00B94C2E">
        <w:t xml:space="preserve"> will support these individuals 24 hours a day, 7 days per week.  These individuals may be identified from Porterville Developmental Center,</w:t>
      </w:r>
      <w:r w:rsidR="005E4890">
        <w:t xml:space="preserve"> Canyon Springs, MHRC’s, or IMD’s.  These </w:t>
      </w:r>
      <w:r w:rsidR="00B94C2E" w:rsidRPr="00B94C2E">
        <w:t xml:space="preserve">individuals </w:t>
      </w:r>
      <w:r w:rsidR="005E4890">
        <w:t xml:space="preserve">may be </w:t>
      </w:r>
      <w:r w:rsidR="00B94C2E" w:rsidRPr="00B94C2E">
        <w:t>presently incarcerated</w:t>
      </w:r>
      <w:r w:rsidR="00B3787F" w:rsidRPr="00B94C2E">
        <w:t>, or</w:t>
      </w:r>
      <w:r w:rsidR="00B94C2E" w:rsidRPr="00B94C2E">
        <w:t xml:space="preserve"> at high risk of </w:t>
      </w:r>
      <w:r w:rsidR="005E4890">
        <w:t>being</w:t>
      </w:r>
      <w:r w:rsidR="00B94C2E" w:rsidRPr="00B94C2E">
        <w:t xml:space="preserve"> place</w:t>
      </w:r>
      <w:r w:rsidR="005E4890">
        <w:t>d</w:t>
      </w:r>
      <w:r w:rsidR="00B94C2E" w:rsidRPr="00B94C2E">
        <w:t xml:space="preserve"> in a developmental center. The facilit</w:t>
      </w:r>
      <w:r w:rsidR="00B3787F">
        <w:t>y</w:t>
      </w:r>
      <w:r w:rsidR="00B94C2E" w:rsidRPr="00B94C2E">
        <w:t xml:space="preserve"> will offer state of the art</w:t>
      </w:r>
      <w:r w:rsidR="005E4890">
        <w:t>, evidence-based</w:t>
      </w:r>
      <w:r w:rsidR="00B94C2E" w:rsidRPr="00B94C2E">
        <w:t xml:space="preserve"> treatment</w:t>
      </w:r>
      <w:r w:rsidR="005E4890">
        <w:t>s</w:t>
      </w:r>
      <w:r w:rsidR="00BD49A7">
        <w:t>, individualized, and</w:t>
      </w:r>
      <w:r w:rsidR="00B94C2E" w:rsidRPr="00B94C2E">
        <w:t xml:space="preserve"> specifically designed to target the unique needs of this population. The focus of the program will be transitional and time-limited, serving those individuals whose needs cannot be met in less restrictive, community</w:t>
      </w:r>
      <w:r w:rsidR="00BD49A7">
        <w:t xml:space="preserve"> based settings. The facility</w:t>
      </w:r>
      <w:r w:rsidR="00B94C2E" w:rsidRPr="00B94C2E">
        <w:t xml:space="preserve"> will have delayed egress and s</w:t>
      </w:r>
      <w:r w:rsidR="00BD49A7">
        <w:t>ecure perimeters. The facility</w:t>
      </w:r>
      <w:r w:rsidR="00B94C2E" w:rsidRPr="00B94C2E">
        <w:t xml:space="preserve"> will offer treatment modalities which will enhance independence, stabilize behavior excesses, teach anger/stress management, address substance abuse</w:t>
      </w:r>
      <w:r w:rsidR="00B3787F">
        <w:t>,</w:t>
      </w:r>
      <w:r w:rsidR="00B94C2E" w:rsidRPr="00B94C2E">
        <w:t xml:space="preserve"> teach emotional self-regulation strategies, coping skills and prepare individuals for transition into less restrictive settings. </w:t>
      </w:r>
      <w:r w:rsidR="00E055C6">
        <w:t xml:space="preserve"> The service provider will retain medical consultants to monitor and support medical needs and assist individuals to maintain optimal health.</w:t>
      </w:r>
    </w:p>
    <w:p w:rsidR="00B94C2E" w:rsidRPr="00B94C2E" w:rsidRDefault="00B94C2E" w:rsidP="00756197">
      <w:pPr>
        <w:tabs>
          <w:tab w:val="left" w:pos="9360"/>
        </w:tabs>
        <w:ind w:firstLine="4"/>
        <w:jc w:val="both"/>
      </w:pPr>
    </w:p>
    <w:p w:rsidR="00B94C2E" w:rsidRPr="00B94C2E" w:rsidRDefault="00B94C2E" w:rsidP="00756197">
      <w:pPr>
        <w:tabs>
          <w:tab w:val="left" w:pos="9360"/>
        </w:tabs>
        <w:ind w:firstLine="4"/>
        <w:jc w:val="both"/>
      </w:pPr>
      <w:r w:rsidRPr="00B94C2E">
        <w:t xml:space="preserve">The 14 person Transitional Residential Facility will link to other specially developed, small (3 person) permanent residential homes that will have a treatment and support focus aligned with the goals and methodologies of the 14 capacity facility.  </w:t>
      </w:r>
      <w:r w:rsidR="005F0AED">
        <w:t>We anticipate that t</w:t>
      </w:r>
      <w:r w:rsidRPr="00B94C2E">
        <w:t xml:space="preserve">hese smaller homes </w:t>
      </w:r>
      <w:r w:rsidR="00B3787F">
        <w:lastRenderedPageBreak/>
        <w:t xml:space="preserve">will be part of the RFP process in future years and the successful applicant for this RFP may wish to apply to operate the smaller facilities as well.  The intent of a single provider operating both types of facilities is to maximize treatment consistency across these environments.  </w:t>
      </w:r>
      <w:r w:rsidRPr="00B94C2E">
        <w:t xml:space="preserve">Additional smaller homes will be developed in subsequent fiscal years as driven by need and availability of funding. </w:t>
      </w:r>
    </w:p>
    <w:p w:rsidR="00B94C2E" w:rsidRPr="00B94C2E" w:rsidRDefault="00B94C2E" w:rsidP="00B94C2E">
      <w:pPr>
        <w:ind w:right="772" w:firstLine="4"/>
        <w:jc w:val="both"/>
      </w:pPr>
    </w:p>
    <w:p w:rsidR="00B94C2E" w:rsidRDefault="00B3787F" w:rsidP="00B3787F">
      <w:pPr>
        <w:ind w:firstLine="4"/>
        <w:jc w:val="both"/>
      </w:pPr>
      <w:r>
        <w:t xml:space="preserve">The </w:t>
      </w:r>
      <w:r w:rsidR="00B94C2E" w:rsidRPr="00B94C2E">
        <w:t>14 person treatment facility will provide</w:t>
      </w:r>
      <w:r>
        <w:t>,</w:t>
      </w:r>
      <w:r w:rsidR="00B94C2E" w:rsidRPr="00B94C2E">
        <w:t xml:space="preserve"> or work in collaboration with local providers</w:t>
      </w:r>
      <w:r>
        <w:t>,</w:t>
      </w:r>
      <w:r w:rsidR="00B94C2E" w:rsidRPr="00B94C2E">
        <w:t xml:space="preserve"> who will offer </w:t>
      </w:r>
      <w:r>
        <w:t>an array of evidence</w:t>
      </w:r>
      <w:r w:rsidR="00BD49A7">
        <w:t>-</w:t>
      </w:r>
      <w:r>
        <w:t xml:space="preserve">based therapies, such as </w:t>
      </w:r>
      <w:r w:rsidR="00B94C2E" w:rsidRPr="00B94C2E">
        <w:t xml:space="preserve">cognitive behavior therapy (e.g. DBT) </w:t>
      </w:r>
      <w:r>
        <w:t xml:space="preserve">Applied Behavior Analysis, or Motivational Interviewing. In addition the service provider will need to provide </w:t>
      </w:r>
      <w:r w:rsidR="00B94C2E" w:rsidRPr="00B94C2E">
        <w:t xml:space="preserve">competency </w:t>
      </w:r>
      <w:r>
        <w:t xml:space="preserve">(to stand trial) </w:t>
      </w:r>
      <w:r w:rsidR="00B94C2E" w:rsidRPr="00B94C2E">
        <w:t>training</w:t>
      </w:r>
      <w:r>
        <w:t xml:space="preserve"> for individual residents</w:t>
      </w:r>
      <w:r w:rsidR="00E055C6">
        <w:t xml:space="preserve"> and, in some cases, provide transportation to assist individuals to meet legal obligations such as probation or court appearances.  </w:t>
      </w:r>
      <w:r w:rsidR="00B94C2E" w:rsidRPr="00B94C2E">
        <w:t>The pro</w:t>
      </w:r>
      <w:r w:rsidR="00E055C6">
        <w:t>vider</w:t>
      </w:r>
      <w:r w:rsidR="00B94C2E" w:rsidRPr="00B94C2E">
        <w:t xml:space="preserve"> and/or the local mental health providers will offer consistent mental health and recovery therapies as identified by each person's planning team. </w:t>
      </w:r>
    </w:p>
    <w:p w:rsidR="00B3787F" w:rsidRPr="00B94C2E" w:rsidRDefault="00B3787F" w:rsidP="00B3787F">
      <w:pPr>
        <w:ind w:firstLine="4"/>
        <w:jc w:val="both"/>
      </w:pPr>
    </w:p>
    <w:p w:rsidR="00A605E0" w:rsidRDefault="00A605E0" w:rsidP="004D2B05">
      <w:pPr>
        <w:ind w:left="2448" w:hanging="2448"/>
      </w:pPr>
      <w:r w:rsidRPr="0062618C">
        <w:rPr>
          <w:b/>
        </w:rPr>
        <w:t>Funding Available</w:t>
      </w:r>
      <w:r>
        <w:t>: $</w:t>
      </w:r>
      <w:r w:rsidR="00BD49A7">
        <w:t>225,000 for</w:t>
      </w:r>
      <w:r w:rsidR="004D2B05">
        <w:t xml:space="preserve"> </w:t>
      </w:r>
      <w:r w:rsidR="005E0710">
        <w:t xml:space="preserve">Service </w:t>
      </w:r>
      <w:r w:rsidR="00BD49A7">
        <w:t>Development Costs</w:t>
      </w:r>
    </w:p>
    <w:p w:rsidR="00BD49A7" w:rsidRDefault="00BD49A7" w:rsidP="004D2B05">
      <w:pPr>
        <w:ind w:left="2448" w:hanging="2448"/>
      </w:pPr>
    </w:p>
    <w:p w:rsidR="00007724" w:rsidRPr="00007724" w:rsidRDefault="002B3C2A" w:rsidP="00BD49A7">
      <w:pPr>
        <w:jc w:val="both"/>
        <w:rPr>
          <w:rFonts w:ascii="ClassGarmnd BT" w:hAnsi="ClassGarmnd BT" w:cs="ClassGarmnd BT"/>
        </w:rPr>
      </w:pPr>
      <w:r>
        <w:t>Anticipated Funding:</w:t>
      </w:r>
      <w:r w:rsidR="00007724">
        <w:t xml:space="preserve">  </w:t>
      </w:r>
      <w:r>
        <w:t xml:space="preserve">In the event that additional funding </w:t>
      </w:r>
      <w:r w:rsidR="00FE417C">
        <w:t xml:space="preserve">is required, </w:t>
      </w:r>
      <w:r w:rsidR="00BD49A7">
        <w:t xml:space="preserve">as identified through development of a start-up budget to be included with this RFP, </w:t>
      </w:r>
      <w:r w:rsidR="00FE417C">
        <w:t xml:space="preserve">such funds will </w:t>
      </w:r>
      <w:r>
        <w:t>be requested from the Department of Developmental Services</w:t>
      </w:r>
      <w:r w:rsidR="00FE417C">
        <w:t xml:space="preserve"> in subsequent fiscal years.  </w:t>
      </w:r>
      <w:r w:rsidR="00007724" w:rsidRPr="00007724">
        <w:rPr>
          <w:color w:val="000000"/>
        </w:rPr>
        <w:t xml:space="preserve">Start-up funds are intended to cover </w:t>
      </w:r>
      <w:r w:rsidR="00BB7CB6">
        <w:rPr>
          <w:color w:val="000000"/>
        </w:rPr>
        <w:t>approximately half</w:t>
      </w:r>
      <w:r w:rsidR="00007724" w:rsidRPr="00007724">
        <w:rPr>
          <w:color w:val="000000"/>
        </w:rPr>
        <w:t xml:space="preserve"> of the </w:t>
      </w:r>
      <w:r w:rsidR="00BB7CB6">
        <w:rPr>
          <w:color w:val="000000"/>
        </w:rPr>
        <w:t xml:space="preserve">total </w:t>
      </w:r>
      <w:r w:rsidR="00007724" w:rsidRPr="00007724">
        <w:rPr>
          <w:color w:val="000000"/>
        </w:rPr>
        <w:t xml:space="preserve">development costs.  It is expected that the applicant will </w:t>
      </w:r>
      <w:r w:rsidR="00BB7CB6">
        <w:rPr>
          <w:color w:val="000000"/>
        </w:rPr>
        <w:t>provide matching</w:t>
      </w:r>
      <w:r w:rsidR="00007724" w:rsidRPr="00007724">
        <w:rPr>
          <w:color w:val="000000"/>
        </w:rPr>
        <w:t xml:space="preserve"> funds that, along with the start-up funds, would demonstrate financial capacity to complete a project.</w:t>
      </w:r>
    </w:p>
    <w:p w:rsidR="002B3C2A" w:rsidRPr="004D2B05" w:rsidRDefault="002B3C2A" w:rsidP="005E0710"/>
    <w:p w:rsidR="00A605E0" w:rsidRDefault="00A605E0" w:rsidP="00A605E0">
      <w:pPr>
        <w:ind w:left="1440" w:hanging="1440"/>
      </w:pPr>
    </w:p>
    <w:p w:rsidR="00A605E0" w:rsidRDefault="00BB7CB6" w:rsidP="00A605E0">
      <w:pPr>
        <w:ind w:left="1440" w:hanging="1440"/>
      </w:pPr>
      <w:r>
        <w:rPr>
          <w:b/>
        </w:rPr>
        <w:t>Key Objectives of this P</w:t>
      </w:r>
      <w:r w:rsidR="00A605E0" w:rsidRPr="0062618C">
        <w:rPr>
          <w:b/>
        </w:rPr>
        <w:t>roject</w:t>
      </w:r>
      <w:r w:rsidR="00A605E0">
        <w:t xml:space="preserve">: </w:t>
      </w:r>
    </w:p>
    <w:p w:rsidR="003E0FEA" w:rsidRDefault="003E0FEA" w:rsidP="00A605E0">
      <w:pPr>
        <w:ind w:left="1440" w:hanging="1440"/>
      </w:pPr>
      <w:r>
        <w:tab/>
      </w:r>
    </w:p>
    <w:p w:rsidR="003E0FEA" w:rsidRDefault="003E0FEA" w:rsidP="00A30B25">
      <w:pPr>
        <w:pStyle w:val="ListParagraph"/>
        <w:numPr>
          <w:ilvl w:val="0"/>
          <w:numId w:val="12"/>
        </w:numPr>
      </w:pPr>
      <w:r>
        <w:t xml:space="preserve">Collaborate </w:t>
      </w:r>
      <w:r w:rsidR="004B6AC5">
        <w:t xml:space="preserve">with </w:t>
      </w:r>
      <w:proofErr w:type="spellStart"/>
      <w:r w:rsidR="004B6AC5">
        <w:t>SDRC</w:t>
      </w:r>
      <w:r w:rsidR="002B3C2A">
        <w:t>and</w:t>
      </w:r>
      <w:proofErr w:type="spellEnd"/>
      <w:r w:rsidR="002B3C2A">
        <w:t xml:space="preserve"> SCHILP</w:t>
      </w:r>
      <w:r w:rsidR="004B6AC5">
        <w:t xml:space="preserve"> to ens</w:t>
      </w:r>
      <w:r w:rsidR="007956A1">
        <w:t xml:space="preserve">ure that the requirements of this </w:t>
      </w:r>
      <w:r w:rsidR="00BB7CB6">
        <w:t>RFP are</w:t>
      </w:r>
      <w:r w:rsidR="004B6AC5">
        <w:t xml:space="preserve"> met.</w:t>
      </w:r>
    </w:p>
    <w:p w:rsidR="004B6AC5" w:rsidRDefault="004B6AC5" w:rsidP="004B6AC5">
      <w:pPr>
        <w:pStyle w:val="ListParagraph"/>
        <w:ind w:left="1440"/>
      </w:pPr>
    </w:p>
    <w:p w:rsidR="003779B5" w:rsidRDefault="007956A1" w:rsidP="00A30B25">
      <w:pPr>
        <w:pStyle w:val="ListParagraph"/>
        <w:numPr>
          <w:ilvl w:val="0"/>
          <w:numId w:val="12"/>
        </w:numPr>
      </w:pPr>
      <w:r>
        <w:t xml:space="preserve">Develop a comprehensive service design that specifies treatment approaches, staff recruitment and training, </w:t>
      </w:r>
      <w:r w:rsidR="00BB7CB6">
        <w:t xml:space="preserve">quality assurance systems, </w:t>
      </w:r>
      <w:r>
        <w:t>consultant types, qualifications and roles</w:t>
      </w:r>
      <w:r w:rsidR="00B542D1">
        <w:t>.</w:t>
      </w:r>
    </w:p>
    <w:p w:rsidR="00A30B25" w:rsidRDefault="00A30B25" w:rsidP="00A30B25">
      <w:pPr>
        <w:pStyle w:val="ListParagraph"/>
        <w:ind w:left="1440"/>
      </w:pPr>
    </w:p>
    <w:p w:rsidR="00A30B25" w:rsidRDefault="007956A1" w:rsidP="00A30B25">
      <w:pPr>
        <w:pStyle w:val="ListParagraph"/>
        <w:numPr>
          <w:ilvl w:val="0"/>
          <w:numId w:val="12"/>
        </w:numPr>
      </w:pPr>
      <w:r>
        <w:t xml:space="preserve">Develop, in collaboration with SDRC/ SCIHLP,   a comprehensive work plan and timeline for bringing services on-line.  </w:t>
      </w:r>
    </w:p>
    <w:p w:rsidR="007956A1" w:rsidRDefault="007956A1" w:rsidP="007956A1">
      <w:pPr>
        <w:pStyle w:val="ListParagraph"/>
      </w:pPr>
    </w:p>
    <w:p w:rsidR="00A30B25" w:rsidRDefault="00B542D1" w:rsidP="00A30B25">
      <w:pPr>
        <w:pStyle w:val="ListParagraph"/>
        <w:numPr>
          <w:ilvl w:val="0"/>
          <w:numId w:val="12"/>
        </w:numPr>
      </w:pPr>
      <w:r>
        <w:t xml:space="preserve">Execute a </w:t>
      </w:r>
      <w:r w:rsidR="007956A1">
        <w:t>service contract with SDRC</w:t>
      </w:r>
      <w:r w:rsidR="002B3C2A">
        <w:t xml:space="preserve"> which</w:t>
      </w:r>
      <w:r>
        <w:t xml:space="preserve"> </w:t>
      </w:r>
      <w:r w:rsidR="007956A1">
        <w:t>specifies a start-up budget, on-going service rate and a SDRC/SCHILP approved service design</w:t>
      </w:r>
    </w:p>
    <w:p w:rsidR="00BF3517" w:rsidRDefault="00BF3517" w:rsidP="00BF3517">
      <w:pPr>
        <w:pStyle w:val="ListParagraph"/>
      </w:pPr>
    </w:p>
    <w:p w:rsidR="00A605E0" w:rsidRDefault="00B542D1" w:rsidP="007C7D28">
      <w:pPr>
        <w:pStyle w:val="ListParagraph"/>
        <w:numPr>
          <w:ilvl w:val="0"/>
          <w:numId w:val="12"/>
        </w:numPr>
      </w:pPr>
      <w:r>
        <w:t xml:space="preserve">Establish a Long-Term Lease Agreement with the </w:t>
      </w:r>
      <w:r w:rsidR="007956A1">
        <w:t>NPO</w:t>
      </w:r>
      <w:r w:rsidR="00BF3517">
        <w:t>.</w:t>
      </w:r>
      <w:r>
        <w:t xml:space="preserve"> </w:t>
      </w:r>
    </w:p>
    <w:p w:rsidR="007C7D28" w:rsidRDefault="007C7D28" w:rsidP="007C7D28">
      <w:pPr>
        <w:pStyle w:val="ListParagraph"/>
      </w:pPr>
    </w:p>
    <w:p w:rsidR="007C7D28" w:rsidRDefault="007C7D28" w:rsidP="007C7D28">
      <w:pPr>
        <w:pStyle w:val="ListParagraph"/>
        <w:numPr>
          <w:ilvl w:val="0"/>
          <w:numId w:val="12"/>
        </w:numPr>
      </w:pPr>
      <w:r>
        <w:t xml:space="preserve">Provide high quality, time-limited, </w:t>
      </w:r>
      <w:r w:rsidR="00416E69">
        <w:t>therapeutic</w:t>
      </w:r>
      <w:r>
        <w:t xml:space="preserve"> residential treatment services that produce positive outcomes for the individuals served.  </w:t>
      </w:r>
    </w:p>
    <w:p w:rsidR="002353CC" w:rsidRDefault="002353CC">
      <w:pPr>
        <w:rPr>
          <w:rFonts w:ascii="ClassGarmnd BT" w:hAnsi="ClassGarmnd BT" w:cs="ClassGarmnd BT"/>
          <w:b/>
          <w:bCs/>
        </w:rPr>
      </w:pPr>
      <w:r>
        <w:rPr>
          <w:rFonts w:ascii="ClassGarmnd BT" w:hAnsi="ClassGarmnd BT" w:cs="ClassGarmnd BT"/>
          <w:b/>
          <w:bCs/>
        </w:rPr>
        <w:br w:type="page"/>
      </w:r>
    </w:p>
    <w:p w:rsidR="00D53C29" w:rsidRDefault="00D53C29" w:rsidP="00F327E7">
      <w:pPr>
        <w:tabs>
          <w:tab w:val="left" w:pos="720"/>
        </w:tabs>
        <w:ind w:left="720" w:hanging="720"/>
        <w:rPr>
          <w:rFonts w:ascii="ClassGarmnd BT" w:hAnsi="ClassGarmnd BT" w:cs="ClassGarmnd BT"/>
          <w:b/>
          <w:bCs/>
        </w:rPr>
      </w:pPr>
    </w:p>
    <w:p w:rsidR="003E721E" w:rsidRDefault="003E721E" w:rsidP="00F327E7">
      <w:pPr>
        <w:tabs>
          <w:tab w:val="left" w:pos="720"/>
        </w:tabs>
        <w:ind w:left="720" w:hanging="720"/>
        <w:rPr>
          <w:rFonts w:ascii="ClassGarmnd BT" w:hAnsi="ClassGarmnd BT" w:cs="ClassGarmnd BT"/>
          <w:b/>
          <w:bCs/>
        </w:rPr>
      </w:pPr>
    </w:p>
    <w:p w:rsidR="003E721E" w:rsidRDefault="003E721E" w:rsidP="00F327E7">
      <w:pPr>
        <w:tabs>
          <w:tab w:val="left" w:pos="720"/>
        </w:tabs>
        <w:ind w:left="720" w:hanging="720"/>
        <w:rPr>
          <w:rFonts w:ascii="ClassGarmnd BT" w:hAnsi="ClassGarmnd BT" w:cs="ClassGarmnd BT"/>
          <w:b/>
          <w:bCs/>
        </w:rPr>
      </w:pPr>
    </w:p>
    <w:p w:rsidR="00C50FFA" w:rsidRDefault="00C50FFA" w:rsidP="00C50FFA">
      <w:pPr>
        <w:tabs>
          <w:tab w:val="left" w:pos="720"/>
        </w:tabs>
        <w:ind w:left="720" w:hanging="720"/>
        <w:rPr>
          <w:rFonts w:ascii="ClassGarmnd BT" w:hAnsi="ClassGarmnd BT" w:cs="ClassGarmnd BT"/>
        </w:rPr>
      </w:pPr>
      <w:r>
        <w:rPr>
          <w:rFonts w:ascii="ClassGarmnd BT" w:hAnsi="ClassGarmnd BT" w:cs="ClassGarmnd BT"/>
          <w:b/>
          <w:bCs/>
        </w:rPr>
        <w:t>FORMAT AND APPLICATION REQUIREMENTS</w:t>
      </w:r>
    </w:p>
    <w:p w:rsidR="00F327E7" w:rsidRDefault="00F327E7" w:rsidP="00F327E7">
      <w:pPr>
        <w:rPr>
          <w:rFonts w:ascii="ClassGarmnd BT" w:hAnsi="ClassGarmnd BT" w:cs="ClassGarmnd BT"/>
        </w:rPr>
      </w:pPr>
    </w:p>
    <w:p w:rsidR="0067168A" w:rsidRDefault="00F327E7" w:rsidP="006245C3">
      <w:pPr>
        <w:jc w:val="both"/>
        <w:rPr>
          <w:rFonts w:ascii="ClassGarmnd BT" w:hAnsi="ClassGarmnd BT" w:cs="ClassGarmnd BT"/>
          <w:b/>
        </w:rPr>
      </w:pPr>
      <w:r>
        <w:rPr>
          <w:rFonts w:ascii="ClassGarmnd BT" w:hAnsi="ClassGarmnd BT" w:cs="ClassGarmnd BT"/>
        </w:rPr>
        <w:t>Proposals must comply with the instructions, format, and time</w:t>
      </w:r>
      <w:r w:rsidR="00760674">
        <w:rPr>
          <w:rFonts w:ascii="ClassGarmnd BT" w:hAnsi="ClassGarmnd BT" w:cs="ClassGarmnd BT"/>
        </w:rPr>
        <w:t>-</w:t>
      </w:r>
      <w:r>
        <w:rPr>
          <w:rFonts w:ascii="ClassGarmnd BT" w:hAnsi="ClassGarmnd BT" w:cs="ClassGarmnd BT"/>
        </w:rPr>
        <w:t xml:space="preserve">lines described in this request.  </w:t>
      </w:r>
      <w:r w:rsidR="00893D1D">
        <w:rPr>
          <w:rFonts w:ascii="ClassGarmnd BT" w:hAnsi="ClassGarmnd BT" w:cs="ClassGarmnd BT"/>
        </w:rPr>
        <w:t xml:space="preserve">Proposals should be written in 12 point font, Times New Roman or Arial preferred. </w:t>
      </w:r>
      <w:r>
        <w:rPr>
          <w:rFonts w:ascii="ClassGarmnd BT" w:hAnsi="ClassGarmnd BT" w:cs="ClassGarmnd BT"/>
        </w:rPr>
        <w:t xml:space="preserve">All pages in the proposal must be numbered consecutively </w:t>
      </w:r>
      <w:r w:rsidR="00893D1D">
        <w:rPr>
          <w:rFonts w:ascii="ClassGarmnd BT" w:hAnsi="ClassGarmnd BT" w:cs="ClassGarmnd BT"/>
        </w:rPr>
        <w:t>and include an iden</w:t>
      </w:r>
      <w:r w:rsidR="00753EA9">
        <w:rPr>
          <w:rFonts w:ascii="ClassGarmnd BT" w:hAnsi="ClassGarmnd BT" w:cs="ClassGarmnd BT"/>
        </w:rPr>
        <w:t>tifying footer with the agency name</w:t>
      </w:r>
      <w:r>
        <w:rPr>
          <w:rFonts w:ascii="ClassGarmnd BT" w:hAnsi="ClassGarmnd BT" w:cs="ClassGarmnd BT"/>
        </w:rPr>
        <w:t xml:space="preserve">.  </w:t>
      </w:r>
      <w:r w:rsidRPr="004044FB">
        <w:rPr>
          <w:rFonts w:ascii="ClassGarmnd BT" w:hAnsi="ClassGarmnd BT" w:cs="ClassGarmnd BT"/>
          <w:b/>
        </w:rPr>
        <w:t>Each applicant must submit an original proposal</w:t>
      </w:r>
      <w:r w:rsidR="00A90B45">
        <w:rPr>
          <w:rFonts w:ascii="ClassGarmnd BT" w:hAnsi="ClassGarmnd BT" w:cs="ClassGarmnd BT"/>
          <w:b/>
        </w:rPr>
        <w:t xml:space="preserve"> in PDF format</w:t>
      </w:r>
      <w:r w:rsidRPr="004044FB">
        <w:rPr>
          <w:rFonts w:ascii="ClassGarmnd BT" w:hAnsi="ClassGarmnd BT" w:cs="ClassGarmnd BT"/>
          <w:b/>
        </w:rPr>
        <w:t xml:space="preserve"> </w:t>
      </w:r>
      <w:r w:rsidR="00760674">
        <w:rPr>
          <w:rFonts w:ascii="ClassGarmnd BT" w:hAnsi="ClassGarmnd BT" w:cs="ClassGarmnd BT"/>
          <w:b/>
        </w:rPr>
        <w:t>via email</w:t>
      </w:r>
      <w:r w:rsidRPr="004044FB">
        <w:rPr>
          <w:rFonts w:ascii="ClassGarmnd BT" w:hAnsi="ClassGarmnd BT" w:cs="ClassGarmnd BT"/>
          <w:b/>
        </w:rPr>
        <w:t>.</w:t>
      </w:r>
      <w:r w:rsidR="00D53C29">
        <w:rPr>
          <w:rFonts w:ascii="ClassGarmnd BT" w:hAnsi="ClassGarmnd BT" w:cs="ClassGarmnd BT"/>
          <w:b/>
        </w:rPr>
        <w:t xml:space="preserve"> </w:t>
      </w:r>
      <w:r w:rsidR="005C35E1">
        <w:rPr>
          <w:rFonts w:ascii="ClassGarmnd BT" w:hAnsi="ClassGarmnd BT" w:cs="ClassGarmnd BT"/>
          <w:b/>
        </w:rPr>
        <w:t xml:space="preserve"> </w:t>
      </w:r>
      <w:r w:rsidR="00760674">
        <w:rPr>
          <w:rFonts w:ascii="ClassGarmnd BT" w:hAnsi="ClassGarmnd BT" w:cs="ClassGarmnd BT"/>
          <w:b/>
        </w:rPr>
        <w:t xml:space="preserve">Hardcopies will not be accepted.  </w:t>
      </w:r>
    </w:p>
    <w:p w:rsidR="00760674" w:rsidRDefault="00760674" w:rsidP="006245C3">
      <w:pPr>
        <w:jc w:val="both"/>
        <w:rPr>
          <w:rFonts w:ascii="ClassGarmnd BT" w:hAnsi="ClassGarmnd BT" w:cs="ClassGarmnd BT"/>
        </w:rPr>
      </w:pPr>
    </w:p>
    <w:p w:rsidR="00C50FFA" w:rsidRDefault="00C50FFA" w:rsidP="00C50FFA">
      <w:pPr>
        <w:tabs>
          <w:tab w:val="left" w:pos="720"/>
        </w:tabs>
        <w:ind w:left="720" w:hanging="720"/>
        <w:rPr>
          <w:rFonts w:ascii="ClassGarmnd BT" w:hAnsi="ClassGarmnd BT" w:cs="ClassGarmnd BT"/>
        </w:rPr>
      </w:pPr>
      <w:r>
        <w:rPr>
          <w:rFonts w:ascii="ClassGarmnd BT" w:hAnsi="ClassGarmnd BT" w:cs="ClassGarmnd BT"/>
          <w:b/>
          <w:bCs/>
        </w:rPr>
        <w:t xml:space="preserve">PROPOSAL CONTENT </w:t>
      </w:r>
    </w:p>
    <w:p w:rsidR="00F327E7" w:rsidRDefault="00F327E7" w:rsidP="00F327E7">
      <w:pPr>
        <w:rPr>
          <w:rFonts w:ascii="ClassGarmnd BT" w:hAnsi="ClassGarmnd BT" w:cs="ClassGarmnd BT"/>
        </w:rPr>
      </w:pPr>
    </w:p>
    <w:p w:rsidR="00F327E7" w:rsidRDefault="005C35E1" w:rsidP="005C35E1">
      <w:pPr>
        <w:rPr>
          <w:rFonts w:ascii="ClassGarmnd BT" w:hAnsi="ClassGarmnd BT" w:cs="ClassGarmnd BT"/>
        </w:rPr>
      </w:pPr>
      <w:r>
        <w:rPr>
          <w:rFonts w:ascii="ClassGarmnd BT" w:hAnsi="ClassGarmnd BT" w:cs="ClassGarmnd BT"/>
        </w:rPr>
        <w:t>E</w:t>
      </w:r>
      <w:r w:rsidR="00F327E7">
        <w:rPr>
          <w:rFonts w:ascii="ClassGarmnd BT" w:hAnsi="ClassGarmnd BT" w:cs="ClassGarmnd BT"/>
        </w:rPr>
        <w:t xml:space="preserve">ach proposal will contain </w:t>
      </w:r>
      <w:r w:rsidR="0067168A">
        <w:rPr>
          <w:rFonts w:ascii="ClassGarmnd BT" w:hAnsi="ClassGarmnd BT" w:cs="ClassGarmnd BT"/>
        </w:rPr>
        <w:t xml:space="preserve">the following </w:t>
      </w:r>
      <w:r w:rsidR="00C50FFA">
        <w:rPr>
          <w:rFonts w:ascii="ClassGarmnd BT" w:hAnsi="ClassGarmnd BT" w:cs="ClassGarmnd BT"/>
        </w:rPr>
        <w:t>information</w:t>
      </w:r>
      <w:r w:rsidR="00F327E7">
        <w:rPr>
          <w:rFonts w:ascii="ClassGarmnd BT" w:hAnsi="ClassGarmnd BT" w:cs="ClassGarmnd BT"/>
        </w:rPr>
        <w:t>:</w:t>
      </w:r>
    </w:p>
    <w:p w:rsidR="00FB59A3" w:rsidRDefault="00FB59A3" w:rsidP="005C35E1">
      <w:pPr>
        <w:rPr>
          <w:rFonts w:ascii="ClassGarmnd BT" w:hAnsi="ClassGarmnd BT" w:cs="ClassGarmnd BT"/>
        </w:rPr>
      </w:pPr>
    </w:p>
    <w:p w:rsidR="000E7B14" w:rsidRDefault="00C50FFA" w:rsidP="00C50FFA">
      <w:pPr>
        <w:pStyle w:val="ListParagraph"/>
        <w:numPr>
          <w:ilvl w:val="3"/>
          <w:numId w:val="16"/>
        </w:numPr>
        <w:autoSpaceDE w:val="0"/>
        <w:autoSpaceDN w:val="0"/>
        <w:adjustRightInd w:val="0"/>
        <w:spacing w:after="120"/>
        <w:ind w:left="720"/>
        <w:jc w:val="both"/>
        <w:rPr>
          <w:rFonts w:cs="Arial"/>
          <w:sz w:val="22"/>
          <w:szCs w:val="22"/>
        </w:rPr>
      </w:pPr>
      <w:r w:rsidRPr="00C50FFA">
        <w:rPr>
          <w:rFonts w:cs="Arial"/>
          <w:b/>
          <w:sz w:val="22"/>
          <w:szCs w:val="22"/>
          <w:u w:val="single"/>
        </w:rPr>
        <w:t>Service Description Summary</w:t>
      </w:r>
      <w:r w:rsidR="0034583E">
        <w:rPr>
          <w:rFonts w:cs="Arial"/>
          <w:b/>
          <w:sz w:val="22"/>
          <w:szCs w:val="22"/>
          <w:u w:val="single"/>
        </w:rPr>
        <w:t xml:space="preserve"> (10 pages maximum)</w:t>
      </w:r>
      <w:r w:rsidRPr="00C50FFA">
        <w:rPr>
          <w:rFonts w:cs="Arial"/>
          <w:b/>
          <w:sz w:val="22"/>
          <w:szCs w:val="22"/>
        </w:rPr>
        <w:t>:</w:t>
      </w:r>
      <w:r w:rsidRPr="00C50FFA">
        <w:rPr>
          <w:rFonts w:cs="Arial"/>
          <w:sz w:val="22"/>
          <w:szCs w:val="22"/>
        </w:rPr>
        <w:t xml:space="preserve">   Please include all </w:t>
      </w:r>
      <w:r w:rsidR="000E7B14">
        <w:rPr>
          <w:rFonts w:cs="Arial"/>
          <w:sz w:val="22"/>
          <w:szCs w:val="22"/>
        </w:rPr>
        <w:t xml:space="preserve">headings and </w:t>
      </w:r>
      <w:r w:rsidRPr="00C50FFA">
        <w:rPr>
          <w:rFonts w:cs="Arial"/>
          <w:sz w:val="22"/>
          <w:szCs w:val="22"/>
        </w:rPr>
        <w:t>information requested below and provide in the same order in your document.</w:t>
      </w:r>
    </w:p>
    <w:p w:rsidR="00C50FFA" w:rsidRPr="00C50FFA" w:rsidRDefault="00C50FFA" w:rsidP="000E7B14">
      <w:pPr>
        <w:pStyle w:val="ListParagraph"/>
        <w:autoSpaceDE w:val="0"/>
        <w:autoSpaceDN w:val="0"/>
        <w:adjustRightInd w:val="0"/>
        <w:spacing w:after="120"/>
        <w:jc w:val="both"/>
        <w:rPr>
          <w:rFonts w:cs="Arial"/>
          <w:sz w:val="22"/>
          <w:szCs w:val="22"/>
        </w:rPr>
      </w:pPr>
      <w:r w:rsidRPr="00C50FFA">
        <w:rPr>
          <w:rFonts w:cs="Arial"/>
          <w:sz w:val="22"/>
          <w:szCs w:val="22"/>
        </w:rPr>
        <w:t xml:space="preserve">  </w:t>
      </w:r>
    </w:p>
    <w:p w:rsidR="00C50FFA" w:rsidRPr="00E055C6" w:rsidRDefault="00C50FFA" w:rsidP="00C50FFA">
      <w:pPr>
        <w:pStyle w:val="ListParagraph"/>
        <w:keepNext/>
        <w:numPr>
          <w:ilvl w:val="0"/>
          <w:numId w:val="17"/>
        </w:numPr>
        <w:autoSpaceDE w:val="0"/>
        <w:autoSpaceDN w:val="0"/>
        <w:adjustRightInd w:val="0"/>
        <w:spacing w:after="120"/>
        <w:ind w:left="1080"/>
        <w:jc w:val="both"/>
        <w:rPr>
          <w:rFonts w:cs="Arial"/>
          <w:sz w:val="22"/>
          <w:szCs w:val="22"/>
        </w:rPr>
      </w:pPr>
      <w:r w:rsidRPr="00E055C6">
        <w:rPr>
          <w:rFonts w:cs="Arial"/>
          <w:b/>
          <w:sz w:val="22"/>
          <w:szCs w:val="22"/>
        </w:rPr>
        <w:t>Mission, Vision, and Value Statements</w:t>
      </w:r>
      <w:r w:rsidRPr="00E055C6">
        <w:rPr>
          <w:rFonts w:cs="Arial"/>
          <w:sz w:val="22"/>
          <w:szCs w:val="22"/>
        </w:rPr>
        <w:t>:  Provide any agency MVV statements and how these were developed for the agency</w:t>
      </w:r>
      <w:r w:rsidR="00E055C6">
        <w:rPr>
          <w:rFonts w:cs="Arial"/>
          <w:sz w:val="22"/>
          <w:szCs w:val="22"/>
        </w:rPr>
        <w:t>.</w:t>
      </w:r>
    </w:p>
    <w:p w:rsidR="00C50FFA" w:rsidRPr="001C6EEB" w:rsidRDefault="00C50FFA" w:rsidP="00C50FFA">
      <w:pPr>
        <w:numPr>
          <w:ilvl w:val="2"/>
          <w:numId w:val="19"/>
        </w:numPr>
        <w:autoSpaceDE w:val="0"/>
        <w:autoSpaceDN w:val="0"/>
        <w:adjustRightInd w:val="0"/>
        <w:spacing w:after="120"/>
        <w:jc w:val="both"/>
        <w:rPr>
          <w:rFonts w:cs="Arial"/>
        </w:rPr>
      </w:pPr>
      <w:r w:rsidRPr="001C6EEB">
        <w:rPr>
          <w:rFonts w:cs="Arial"/>
          <w:b/>
          <w:sz w:val="22"/>
          <w:szCs w:val="22"/>
        </w:rPr>
        <w:t>Agency Outcomes:</w:t>
      </w:r>
      <w:r w:rsidRPr="001C6EEB">
        <w:rPr>
          <w:rFonts w:cs="Arial"/>
          <w:sz w:val="22"/>
          <w:szCs w:val="22"/>
        </w:rPr>
        <w:t xml:space="preserve">  Describe anticipated outcomes of proposed service </w:t>
      </w:r>
      <w:r>
        <w:rPr>
          <w:rFonts w:cs="Arial"/>
          <w:sz w:val="22"/>
          <w:szCs w:val="22"/>
        </w:rPr>
        <w:t xml:space="preserve">for people residing in the home </w:t>
      </w:r>
      <w:r w:rsidRPr="001C6EEB">
        <w:rPr>
          <w:rFonts w:cs="Arial"/>
          <w:sz w:val="22"/>
          <w:szCs w:val="22"/>
        </w:rPr>
        <w:t>and how achievement of outcomes will be measured.</w:t>
      </w:r>
    </w:p>
    <w:p w:rsidR="00C50FFA" w:rsidRDefault="00C50FFA" w:rsidP="00C50FFA">
      <w:pPr>
        <w:numPr>
          <w:ilvl w:val="2"/>
          <w:numId w:val="19"/>
        </w:numPr>
        <w:autoSpaceDE w:val="0"/>
        <w:autoSpaceDN w:val="0"/>
        <w:adjustRightInd w:val="0"/>
        <w:spacing w:after="120"/>
        <w:jc w:val="both"/>
        <w:rPr>
          <w:rFonts w:cs="Arial"/>
          <w:sz w:val="22"/>
          <w:szCs w:val="22"/>
        </w:rPr>
      </w:pPr>
      <w:r w:rsidRPr="001C6EEB">
        <w:rPr>
          <w:rFonts w:cs="Arial"/>
          <w:b/>
          <w:sz w:val="22"/>
          <w:szCs w:val="22"/>
        </w:rPr>
        <w:t xml:space="preserve">Assessment and Planning:  </w:t>
      </w:r>
      <w:r>
        <w:rPr>
          <w:rFonts w:cs="Arial"/>
          <w:sz w:val="22"/>
          <w:szCs w:val="22"/>
        </w:rPr>
        <w:t>Briefly describe the planning process.  How will individual goals/objectives be determined and progress measured?</w:t>
      </w:r>
    </w:p>
    <w:p w:rsidR="00B60913" w:rsidRDefault="00C20B39" w:rsidP="001F0A4C">
      <w:pPr>
        <w:numPr>
          <w:ilvl w:val="0"/>
          <w:numId w:val="30"/>
        </w:numPr>
        <w:tabs>
          <w:tab w:val="clear" w:pos="1440"/>
        </w:tabs>
        <w:autoSpaceDE w:val="0"/>
        <w:autoSpaceDN w:val="0"/>
        <w:adjustRightInd w:val="0"/>
        <w:spacing w:after="120"/>
        <w:ind w:left="1080" w:hanging="360"/>
        <w:jc w:val="both"/>
        <w:rPr>
          <w:rFonts w:cs="Arial"/>
          <w:sz w:val="22"/>
          <w:szCs w:val="22"/>
        </w:rPr>
      </w:pPr>
      <w:r w:rsidRPr="00C20B39">
        <w:rPr>
          <w:rFonts w:cs="Arial"/>
          <w:b/>
          <w:sz w:val="22"/>
          <w:szCs w:val="22"/>
        </w:rPr>
        <w:t>Staff Training:</w:t>
      </w:r>
      <w:r>
        <w:rPr>
          <w:rFonts w:cs="Arial"/>
          <w:sz w:val="22"/>
          <w:szCs w:val="22"/>
        </w:rPr>
        <w:t xml:space="preserve">  Describe the topics to be covered in staff training, types of training that will occur</w:t>
      </w:r>
      <w:r w:rsidR="00B60913">
        <w:rPr>
          <w:rFonts w:cs="Arial"/>
          <w:sz w:val="22"/>
          <w:szCs w:val="22"/>
        </w:rPr>
        <w:t xml:space="preserve"> (e.g., pre-service, </w:t>
      </w:r>
      <w:r w:rsidR="00E055C6">
        <w:rPr>
          <w:rFonts w:cs="Arial"/>
          <w:sz w:val="22"/>
          <w:szCs w:val="22"/>
        </w:rPr>
        <w:t>On the Job Training</w:t>
      </w:r>
      <w:r w:rsidR="00E055C6">
        <w:rPr>
          <w:rStyle w:val="CommentReference"/>
        </w:rPr>
        <w:t xml:space="preserve">) </w:t>
      </w:r>
      <w:r w:rsidR="00B60913">
        <w:rPr>
          <w:rFonts w:cs="Arial"/>
          <w:sz w:val="22"/>
          <w:szCs w:val="22"/>
        </w:rPr>
        <w:t>continuing education)</w:t>
      </w:r>
      <w:r>
        <w:rPr>
          <w:rFonts w:cs="Arial"/>
          <w:sz w:val="22"/>
          <w:szCs w:val="22"/>
        </w:rPr>
        <w:t xml:space="preserve">, who will provide the training, roles of in-house vs. contract consultants, and the </w:t>
      </w:r>
      <w:r w:rsidR="003026BD">
        <w:rPr>
          <w:rFonts w:cs="Arial"/>
          <w:sz w:val="22"/>
          <w:szCs w:val="22"/>
        </w:rPr>
        <w:t xml:space="preserve">specific </w:t>
      </w:r>
      <w:r>
        <w:rPr>
          <w:rFonts w:cs="Arial"/>
          <w:sz w:val="22"/>
          <w:szCs w:val="22"/>
        </w:rPr>
        <w:t>type of crisis prevention training (e.g. PCMA) that will be included</w:t>
      </w:r>
      <w:r w:rsidR="00B60913">
        <w:rPr>
          <w:rFonts w:cs="Arial"/>
          <w:sz w:val="22"/>
          <w:szCs w:val="22"/>
        </w:rPr>
        <w:t xml:space="preserve">.  </w:t>
      </w:r>
      <w:r w:rsidR="00B60913" w:rsidRPr="004A382F">
        <w:rPr>
          <w:rFonts w:cs="Arial"/>
          <w:sz w:val="22"/>
          <w:szCs w:val="22"/>
        </w:rPr>
        <w:t>Initial and ongoing training, including required certifications</w:t>
      </w:r>
      <w:r w:rsidR="00B60913">
        <w:rPr>
          <w:rFonts w:cs="Arial"/>
          <w:sz w:val="22"/>
          <w:szCs w:val="22"/>
        </w:rPr>
        <w:t xml:space="preserve">.  </w:t>
      </w:r>
      <w:r w:rsidR="00B60913" w:rsidRPr="004A382F">
        <w:rPr>
          <w:rFonts w:cs="Arial"/>
          <w:sz w:val="22"/>
          <w:szCs w:val="22"/>
        </w:rPr>
        <w:t>Include any specialized training</w:t>
      </w:r>
      <w:r w:rsidR="00B60913" w:rsidRPr="000433E2">
        <w:rPr>
          <w:rFonts w:cs="Arial"/>
          <w:sz w:val="22"/>
          <w:szCs w:val="22"/>
        </w:rPr>
        <w:t xml:space="preserve"> for providing behavior support</w:t>
      </w:r>
      <w:r w:rsidR="00B60913">
        <w:rPr>
          <w:rFonts w:cs="Arial"/>
          <w:sz w:val="22"/>
          <w:szCs w:val="22"/>
        </w:rPr>
        <w:t xml:space="preserve"> and crisis intervention</w:t>
      </w:r>
      <w:r w:rsidR="00B60913" w:rsidRPr="000433E2">
        <w:rPr>
          <w:rFonts w:cs="Arial"/>
          <w:sz w:val="22"/>
          <w:szCs w:val="22"/>
        </w:rPr>
        <w:t xml:space="preserve"> to individuals </w:t>
      </w:r>
      <w:r w:rsidR="00B60913">
        <w:rPr>
          <w:rFonts w:cs="Arial"/>
          <w:sz w:val="22"/>
          <w:szCs w:val="22"/>
        </w:rPr>
        <w:t>who have</w:t>
      </w:r>
      <w:r w:rsidR="00B60913" w:rsidRPr="000433E2">
        <w:rPr>
          <w:rFonts w:cs="Arial"/>
          <w:sz w:val="22"/>
          <w:szCs w:val="22"/>
        </w:rPr>
        <w:t xml:space="preserve"> potentially dangerous behaviors.</w:t>
      </w:r>
    </w:p>
    <w:p w:rsidR="00C50FFA" w:rsidRDefault="00C50FFA" w:rsidP="001F0A4C">
      <w:pPr>
        <w:numPr>
          <w:ilvl w:val="2"/>
          <w:numId w:val="31"/>
        </w:numPr>
        <w:autoSpaceDE w:val="0"/>
        <w:autoSpaceDN w:val="0"/>
        <w:adjustRightInd w:val="0"/>
        <w:spacing w:after="120"/>
        <w:jc w:val="both"/>
        <w:rPr>
          <w:rFonts w:cs="Arial"/>
          <w:sz w:val="22"/>
          <w:szCs w:val="22"/>
        </w:rPr>
      </w:pPr>
      <w:r w:rsidRPr="001C6EEB">
        <w:rPr>
          <w:rFonts w:cs="Arial"/>
          <w:b/>
          <w:sz w:val="22"/>
          <w:szCs w:val="22"/>
        </w:rPr>
        <w:t xml:space="preserve">Administrative </w:t>
      </w:r>
      <w:r>
        <w:rPr>
          <w:rFonts w:cs="Arial"/>
          <w:b/>
          <w:sz w:val="22"/>
          <w:szCs w:val="22"/>
        </w:rPr>
        <w:t xml:space="preserve">/ Consultant </w:t>
      </w:r>
      <w:r w:rsidRPr="001C6EEB">
        <w:rPr>
          <w:rFonts w:cs="Arial"/>
          <w:b/>
          <w:sz w:val="22"/>
          <w:szCs w:val="22"/>
        </w:rPr>
        <w:t>Roles</w:t>
      </w:r>
      <w:r>
        <w:rPr>
          <w:rFonts w:cs="Arial"/>
          <w:sz w:val="22"/>
          <w:szCs w:val="22"/>
        </w:rPr>
        <w:t xml:space="preserve">:  </w:t>
      </w:r>
      <w:r w:rsidRPr="00A1702D">
        <w:rPr>
          <w:rFonts w:cs="Arial"/>
          <w:sz w:val="22"/>
          <w:szCs w:val="22"/>
        </w:rPr>
        <w:t>Describe roles of licensee, administrator, assistant administrator, and consultants.</w:t>
      </w:r>
    </w:p>
    <w:p w:rsidR="000E7B14" w:rsidRDefault="00C50FFA" w:rsidP="000E7B14">
      <w:pPr>
        <w:pStyle w:val="ListParagraph"/>
        <w:numPr>
          <w:ilvl w:val="3"/>
          <w:numId w:val="21"/>
        </w:numPr>
        <w:autoSpaceDE w:val="0"/>
        <w:autoSpaceDN w:val="0"/>
        <w:adjustRightInd w:val="0"/>
        <w:spacing w:after="120"/>
        <w:jc w:val="both"/>
        <w:rPr>
          <w:rFonts w:cs="Arial"/>
          <w:sz w:val="22"/>
          <w:szCs w:val="22"/>
        </w:rPr>
      </w:pPr>
      <w:r w:rsidRPr="001F0A4C">
        <w:rPr>
          <w:rFonts w:cs="Arial"/>
          <w:sz w:val="22"/>
          <w:szCs w:val="22"/>
        </w:rPr>
        <w:t>Provide qualifications of Board Certified Behavior Analyst (BCBA</w:t>
      </w:r>
      <w:r w:rsidR="000E7B14" w:rsidRPr="001F0A4C">
        <w:rPr>
          <w:rFonts w:cs="Arial"/>
          <w:sz w:val="22"/>
          <w:szCs w:val="22"/>
        </w:rPr>
        <w:t>) behavior</w:t>
      </w:r>
      <w:r w:rsidRPr="001F0A4C">
        <w:rPr>
          <w:rFonts w:cs="Arial"/>
          <w:sz w:val="22"/>
          <w:szCs w:val="22"/>
        </w:rPr>
        <w:t xml:space="preserve"> consultant and any other licensed professionals who will assist with clinical services implemented in the home.  Attach résumés. </w:t>
      </w:r>
    </w:p>
    <w:p w:rsidR="001F0A4C" w:rsidRPr="001F0A4C" w:rsidRDefault="001F0A4C" w:rsidP="001F0A4C">
      <w:pPr>
        <w:pStyle w:val="ListParagraph"/>
        <w:autoSpaceDE w:val="0"/>
        <w:autoSpaceDN w:val="0"/>
        <w:adjustRightInd w:val="0"/>
        <w:spacing w:after="120"/>
        <w:ind w:left="1440"/>
        <w:jc w:val="both"/>
        <w:rPr>
          <w:rFonts w:cs="Arial"/>
          <w:sz w:val="22"/>
          <w:szCs w:val="22"/>
        </w:rPr>
      </w:pPr>
    </w:p>
    <w:p w:rsidR="00C50FFA" w:rsidRDefault="00C50FFA" w:rsidP="000E7B14">
      <w:pPr>
        <w:pStyle w:val="ListParagraph"/>
        <w:numPr>
          <w:ilvl w:val="3"/>
          <w:numId w:val="21"/>
        </w:numPr>
        <w:autoSpaceDE w:val="0"/>
        <w:autoSpaceDN w:val="0"/>
        <w:adjustRightInd w:val="0"/>
        <w:spacing w:after="120"/>
        <w:jc w:val="both"/>
        <w:rPr>
          <w:rFonts w:cs="Arial"/>
          <w:sz w:val="22"/>
          <w:szCs w:val="22"/>
        </w:rPr>
      </w:pPr>
      <w:r w:rsidRPr="000E7B14">
        <w:rPr>
          <w:rFonts w:cs="Arial"/>
          <w:sz w:val="22"/>
          <w:szCs w:val="22"/>
        </w:rPr>
        <w:t>Include a brief description of theoretical orientation(s) utilized by counseling consultant and how this aligns with agency mission, vision, and values.</w:t>
      </w:r>
    </w:p>
    <w:p w:rsidR="000E7B14" w:rsidRPr="000E7B14" w:rsidRDefault="000E7B14" w:rsidP="000E7B14">
      <w:pPr>
        <w:pStyle w:val="ListParagraph"/>
        <w:autoSpaceDE w:val="0"/>
        <w:autoSpaceDN w:val="0"/>
        <w:adjustRightInd w:val="0"/>
        <w:spacing w:after="120"/>
        <w:ind w:left="1440"/>
        <w:jc w:val="both"/>
        <w:rPr>
          <w:rFonts w:cs="Arial"/>
          <w:sz w:val="22"/>
          <w:szCs w:val="22"/>
        </w:rPr>
      </w:pPr>
    </w:p>
    <w:p w:rsidR="00C50FFA" w:rsidRPr="00A013E7" w:rsidRDefault="00C50FFA" w:rsidP="00C50FFA">
      <w:pPr>
        <w:pStyle w:val="ListParagraph"/>
        <w:numPr>
          <w:ilvl w:val="1"/>
          <w:numId w:val="14"/>
        </w:numPr>
        <w:spacing w:after="120"/>
        <w:jc w:val="both"/>
        <w:rPr>
          <w:rFonts w:cs="Arial"/>
          <w:sz w:val="22"/>
          <w:szCs w:val="22"/>
        </w:rPr>
      </w:pPr>
      <w:r w:rsidRPr="005D059F">
        <w:rPr>
          <w:b/>
          <w:sz w:val="22"/>
          <w:szCs w:val="22"/>
        </w:rPr>
        <w:t>Methods and Procedures:</w:t>
      </w:r>
      <w:r>
        <w:rPr>
          <w:rFonts w:ascii="Arial" w:hAnsi="Arial" w:cs="Arial"/>
        </w:rPr>
        <w:t xml:space="preserve">  </w:t>
      </w:r>
      <w:r w:rsidRPr="00A013E7">
        <w:rPr>
          <w:rFonts w:cs="Arial"/>
          <w:sz w:val="22"/>
          <w:szCs w:val="22"/>
        </w:rPr>
        <w:t>Describe how your agency will:</w:t>
      </w:r>
    </w:p>
    <w:p w:rsidR="00C50FFA" w:rsidRDefault="00C50FFA" w:rsidP="005D059F">
      <w:pPr>
        <w:numPr>
          <w:ilvl w:val="2"/>
          <w:numId w:val="20"/>
        </w:numPr>
        <w:tabs>
          <w:tab w:val="clear" w:pos="2340"/>
        </w:tabs>
        <w:autoSpaceDE w:val="0"/>
        <w:autoSpaceDN w:val="0"/>
        <w:adjustRightInd w:val="0"/>
        <w:spacing w:after="120"/>
        <w:ind w:left="1440" w:hanging="360"/>
        <w:jc w:val="both"/>
        <w:rPr>
          <w:rFonts w:cs="Arial"/>
          <w:sz w:val="22"/>
          <w:szCs w:val="22"/>
        </w:rPr>
      </w:pPr>
      <w:r w:rsidRPr="00D358F0">
        <w:rPr>
          <w:rFonts w:cs="Arial"/>
          <w:sz w:val="22"/>
          <w:szCs w:val="22"/>
        </w:rPr>
        <w:t xml:space="preserve">Address the mental health treatment needs of the residents.  </w:t>
      </w:r>
      <w:r w:rsidR="003026BD">
        <w:rPr>
          <w:rFonts w:cs="Arial"/>
          <w:sz w:val="22"/>
          <w:szCs w:val="22"/>
        </w:rPr>
        <w:t>Describe t</w:t>
      </w:r>
      <w:r w:rsidRPr="00D358F0">
        <w:rPr>
          <w:rFonts w:cs="Arial"/>
          <w:sz w:val="22"/>
          <w:szCs w:val="22"/>
        </w:rPr>
        <w:t xml:space="preserve">herapeutic approaches, </w:t>
      </w:r>
      <w:r w:rsidR="003026BD">
        <w:rPr>
          <w:rFonts w:cs="Arial"/>
          <w:sz w:val="22"/>
          <w:szCs w:val="22"/>
        </w:rPr>
        <w:t xml:space="preserve">such as </w:t>
      </w:r>
      <w:r w:rsidRPr="00D358F0">
        <w:rPr>
          <w:rFonts w:cs="Arial"/>
          <w:sz w:val="22"/>
          <w:szCs w:val="22"/>
        </w:rPr>
        <w:t>trauma focused</w:t>
      </w:r>
      <w:r w:rsidR="003026BD">
        <w:rPr>
          <w:rFonts w:cs="Arial"/>
          <w:sz w:val="22"/>
          <w:szCs w:val="22"/>
        </w:rPr>
        <w:t>, DBT, CBM, ABA</w:t>
      </w:r>
      <w:r w:rsidRPr="00D358F0">
        <w:rPr>
          <w:rFonts w:cs="Arial"/>
          <w:sz w:val="22"/>
          <w:szCs w:val="22"/>
        </w:rPr>
        <w:t xml:space="preserve"> or other evidence-based therapies.</w:t>
      </w:r>
    </w:p>
    <w:p w:rsidR="00091F43" w:rsidRDefault="00C50FFA" w:rsidP="005D059F">
      <w:pPr>
        <w:numPr>
          <w:ilvl w:val="2"/>
          <w:numId w:val="20"/>
        </w:numPr>
        <w:tabs>
          <w:tab w:val="clear" w:pos="2340"/>
        </w:tabs>
        <w:autoSpaceDE w:val="0"/>
        <w:autoSpaceDN w:val="0"/>
        <w:adjustRightInd w:val="0"/>
        <w:spacing w:after="120"/>
        <w:ind w:left="1440" w:hanging="360"/>
        <w:jc w:val="both"/>
        <w:rPr>
          <w:rFonts w:cs="Arial"/>
          <w:sz w:val="22"/>
          <w:szCs w:val="22"/>
        </w:rPr>
      </w:pPr>
      <w:r>
        <w:rPr>
          <w:rFonts w:cs="Arial"/>
          <w:sz w:val="22"/>
          <w:szCs w:val="22"/>
        </w:rPr>
        <w:t>Address the development of positive behavioral support plans for residents with an emphasis on functional behavioral analysis and evidence based practices.</w:t>
      </w:r>
    </w:p>
    <w:p w:rsidR="00C50FFA" w:rsidRPr="00D358F0" w:rsidRDefault="00091F43" w:rsidP="005D059F">
      <w:pPr>
        <w:numPr>
          <w:ilvl w:val="2"/>
          <w:numId w:val="20"/>
        </w:numPr>
        <w:tabs>
          <w:tab w:val="clear" w:pos="2340"/>
        </w:tabs>
        <w:autoSpaceDE w:val="0"/>
        <w:autoSpaceDN w:val="0"/>
        <w:adjustRightInd w:val="0"/>
        <w:spacing w:after="120"/>
        <w:ind w:left="1440" w:hanging="360"/>
        <w:jc w:val="both"/>
        <w:rPr>
          <w:rFonts w:cs="Arial"/>
          <w:sz w:val="22"/>
          <w:szCs w:val="22"/>
        </w:rPr>
      </w:pPr>
      <w:r>
        <w:rPr>
          <w:rFonts w:cs="Arial"/>
          <w:sz w:val="22"/>
          <w:szCs w:val="22"/>
        </w:rPr>
        <w:lastRenderedPageBreak/>
        <w:t xml:space="preserve">Provide work-oriented day services to residents, either on-site or off-site in highly supervised and controlled environments.  </w:t>
      </w:r>
      <w:r w:rsidR="00C50FFA">
        <w:rPr>
          <w:rFonts w:cs="Arial"/>
          <w:sz w:val="22"/>
          <w:szCs w:val="22"/>
        </w:rPr>
        <w:t xml:space="preserve"> </w:t>
      </w:r>
    </w:p>
    <w:p w:rsidR="00C50FFA" w:rsidRPr="00D358F0" w:rsidRDefault="00C50FFA" w:rsidP="005D059F">
      <w:pPr>
        <w:numPr>
          <w:ilvl w:val="2"/>
          <w:numId w:val="20"/>
        </w:numPr>
        <w:tabs>
          <w:tab w:val="clear" w:pos="2340"/>
        </w:tabs>
        <w:autoSpaceDE w:val="0"/>
        <w:autoSpaceDN w:val="0"/>
        <w:adjustRightInd w:val="0"/>
        <w:spacing w:after="120"/>
        <w:ind w:left="1440" w:hanging="360"/>
        <w:jc w:val="both"/>
        <w:rPr>
          <w:rFonts w:cs="Arial"/>
          <w:sz w:val="22"/>
          <w:szCs w:val="22"/>
        </w:rPr>
      </w:pPr>
      <w:r w:rsidRPr="00D358F0">
        <w:rPr>
          <w:rFonts w:cs="Arial"/>
          <w:sz w:val="22"/>
          <w:szCs w:val="22"/>
        </w:rPr>
        <w:t>Provide the close supervision these residents will require with an emphasis on mitigating risk to the community, the individual and to staff.</w:t>
      </w:r>
    </w:p>
    <w:p w:rsidR="00C50FFA" w:rsidRPr="00D358F0" w:rsidRDefault="00C50FFA" w:rsidP="005D059F">
      <w:pPr>
        <w:numPr>
          <w:ilvl w:val="2"/>
          <w:numId w:val="20"/>
        </w:numPr>
        <w:tabs>
          <w:tab w:val="clear" w:pos="2340"/>
        </w:tabs>
        <w:autoSpaceDE w:val="0"/>
        <w:autoSpaceDN w:val="0"/>
        <w:adjustRightInd w:val="0"/>
        <w:spacing w:after="120"/>
        <w:ind w:left="1440" w:hanging="360"/>
        <w:jc w:val="both"/>
        <w:rPr>
          <w:rFonts w:cs="Arial"/>
          <w:sz w:val="22"/>
          <w:szCs w:val="22"/>
        </w:rPr>
      </w:pPr>
      <w:r w:rsidRPr="00D358F0">
        <w:rPr>
          <w:rFonts w:cs="Arial"/>
          <w:sz w:val="22"/>
          <w:szCs w:val="22"/>
        </w:rPr>
        <w:t xml:space="preserve">Address education and treatment approaches for substance abuse issues frequently presented by the individuals </w:t>
      </w:r>
      <w:r>
        <w:rPr>
          <w:rFonts w:cs="Arial"/>
          <w:sz w:val="22"/>
          <w:szCs w:val="22"/>
        </w:rPr>
        <w:t xml:space="preserve">who will utilize </w:t>
      </w:r>
      <w:r w:rsidRPr="00D358F0">
        <w:rPr>
          <w:rFonts w:cs="Arial"/>
          <w:sz w:val="22"/>
          <w:szCs w:val="22"/>
        </w:rPr>
        <w:t>these resources.</w:t>
      </w:r>
    </w:p>
    <w:p w:rsidR="00C50FFA" w:rsidRPr="00D358F0" w:rsidRDefault="00C50FFA" w:rsidP="005D059F">
      <w:pPr>
        <w:numPr>
          <w:ilvl w:val="2"/>
          <w:numId w:val="20"/>
        </w:numPr>
        <w:tabs>
          <w:tab w:val="clear" w:pos="2340"/>
        </w:tabs>
        <w:autoSpaceDE w:val="0"/>
        <w:autoSpaceDN w:val="0"/>
        <w:adjustRightInd w:val="0"/>
        <w:spacing w:after="120"/>
        <w:ind w:left="1440" w:hanging="360"/>
        <w:jc w:val="both"/>
        <w:rPr>
          <w:rFonts w:cs="Arial"/>
          <w:sz w:val="22"/>
          <w:szCs w:val="22"/>
        </w:rPr>
      </w:pPr>
      <w:r w:rsidRPr="00D358F0">
        <w:rPr>
          <w:rFonts w:cs="Arial"/>
          <w:sz w:val="22"/>
          <w:szCs w:val="22"/>
        </w:rPr>
        <w:t xml:space="preserve">Teach social skills to assist the individual in learning pro-social behaviors as alternatives to </w:t>
      </w:r>
      <w:r w:rsidR="00AE580D" w:rsidRPr="00E055C6">
        <w:rPr>
          <w:rFonts w:cs="Arial"/>
          <w:sz w:val="22"/>
          <w:szCs w:val="22"/>
        </w:rPr>
        <w:t>self-injurious behavior</w:t>
      </w:r>
      <w:r w:rsidR="00723E23">
        <w:rPr>
          <w:rFonts w:cs="Arial"/>
          <w:sz w:val="22"/>
          <w:szCs w:val="22"/>
        </w:rPr>
        <w:t xml:space="preserve">, </w:t>
      </w:r>
      <w:r w:rsidRPr="00D358F0">
        <w:rPr>
          <w:rFonts w:cs="Arial"/>
          <w:sz w:val="22"/>
          <w:szCs w:val="22"/>
        </w:rPr>
        <w:t>sexual/physical aggressive or assaultive behaviors.</w:t>
      </w:r>
    </w:p>
    <w:p w:rsidR="00C50FFA" w:rsidRPr="00D358F0" w:rsidRDefault="00C50FFA" w:rsidP="005D059F">
      <w:pPr>
        <w:numPr>
          <w:ilvl w:val="2"/>
          <w:numId w:val="20"/>
        </w:numPr>
        <w:tabs>
          <w:tab w:val="clear" w:pos="2340"/>
        </w:tabs>
        <w:autoSpaceDE w:val="0"/>
        <w:autoSpaceDN w:val="0"/>
        <w:adjustRightInd w:val="0"/>
        <w:spacing w:after="120"/>
        <w:ind w:left="1440" w:hanging="360"/>
        <w:jc w:val="both"/>
        <w:rPr>
          <w:rFonts w:cs="Arial"/>
          <w:sz w:val="22"/>
          <w:szCs w:val="22"/>
        </w:rPr>
      </w:pPr>
      <w:r w:rsidRPr="00D358F0">
        <w:rPr>
          <w:rFonts w:cs="Arial"/>
          <w:sz w:val="22"/>
          <w:szCs w:val="22"/>
        </w:rPr>
        <w:t xml:space="preserve">Train staff to </w:t>
      </w:r>
      <w:r>
        <w:rPr>
          <w:rFonts w:cs="Arial"/>
          <w:sz w:val="22"/>
          <w:szCs w:val="22"/>
        </w:rPr>
        <w:t xml:space="preserve">support individuals who have involvement with the criminal justice system.  This will include </w:t>
      </w:r>
      <w:r w:rsidRPr="00D358F0">
        <w:rPr>
          <w:rFonts w:cs="Arial"/>
          <w:sz w:val="22"/>
          <w:szCs w:val="22"/>
        </w:rPr>
        <w:t>recogniz</w:t>
      </w:r>
      <w:r>
        <w:rPr>
          <w:rFonts w:cs="Arial"/>
          <w:sz w:val="22"/>
          <w:szCs w:val="22"/>
        </w:rPr>
        <w:t xml:space="preserve">ing and managing </w:t>
      </w:r>
      <w:r w:rsidRPr="00D358F0">
        <w:rPr>
          <w:rFonts w:cs="Arial"/>
          <w:sz w:val="22"/>
          <w:szCs w:val="22"/>
        </w:rPr>
        <w:t xml:space="preserve">the types of manipulative “grooming” behaviors sometimes presented by </w:t>
      </w:r>
      <w:r>
        <w:rPr>
          <w:rFonts w:cs="Arial"/>
          <w:sz w:val="22"/>
          <w:szCs w:val="22"/>
        </w:rPr>
        <w:t>the individuals who will utilize these services</w:t>
      </w:r>
      <w:r w:rsidRPr="00D358F0">
        <w:rPr>
          <w:rFonts w:cs="Arial"/>
          <w:sz w:val="22"/>
          <w:szCs w:val="22"/>
        </w:rPr>
        <w:t>.</w:t>
      </w:r>
    </w:p>
    <w:p w:rsidR="00C50FFA" w:rsidRPr="00E055C6" w:rsidRDefault="00C50FFA" w:rsidP="005D059F">
      <w:pPr>
        <w:numPr>
          <w:ilvl w:val="2"/>
          <w:numId w:val="20"/>
        </w:numPr>
        <w:tabs>
          <w:tab w:val="clear" w:pos="2340"/>
        </w:tabs>
        <w:autoSpaceDE w:val="0"/>
        <w:autoSpaceDN w:val="0"/>
        <w:adjustRightInd w:val="0"/>
        <w:spacing w:after="120"/>
        <w:ind w:left="1440" w:hanging="360"/>
        <w:jc w:val="both"/>
        <w:rPr>
          <w:rFonts w:cs="Arial"/>
          <w:sz w:val="22"/>
          <w:szCs w:val="22"/>
        </w:rPr>
      </w:pPr>
      <w:r w:rsidRPr="00D358F0">
        <w:rPr>
          <w:rFonts w:cs="Arial"/>
          <w:sz w:val="22"/>
          <w:szCs w:val="22"/>
        </w:rPr>
        <w:t xml:space="preserve">Systematically address resident motivation issues through the use of </w:t>
      </w:r>
      <w:r w:rsidR="00A013E7">
        <w:rPr>
          <w:rFonts w:cs="Arial"/>
          <w:sz w:val="22"/>
          <w:szCs w:val="22"/>
        </w:rPr>
        <w:t xml:space="preserve">Motivational Interviewing and/or </w:t>
      </w:r>
      <w:r w:rsidRPr="00D358F0">
        <w:rPr>
          <w:rFonts w:cs="Arial"/>
          <w:sz w:val="22"/>
          <w:szCs w:val="22"/>
        </w:rPr>
        <w:t>incentive systems to promote cooperation and participation in the treatment and educational aspects of the services.</w:t>
      </w:r>
      <w:r w:rsidR="00723E23">
        <w:rPr>
          <w:rFonts w:cs="Arial"/>
          <w:sz w:val="22"/>
          <w:szCs w:val="22"/>
        </w:rPr>
        <w:t xml:space="preserve"> </w:t>
      </w:r>
      <w:r w:rsidR="00AE580D" w:rsidRPr="00E055C6">
        <w:rPr>
          <w:rFonts w:cs="Arial"/>
          <w:sz w:val="22"/>
          <w:szCs w:val="22"/>
        </w:rPr>
        <w:t>This may include establishment of a budget for reinforcers.</w:t>
      </w:r>
    </w:p>
    <w:p w:rsidR="00C50FFA" w:rsidRDefault="00C50FFA" w:rsidP="005B792D">
      <w:pPr>
        <w:numPr>
          <w:ilvl w:val="2"/>
          <w:numId w:val="20"/>
        </w:numPr>
        <w:tabs>
          <w:tab w:val="clear" w:pos="2340"/>
        </w:tabs>
        <w:autoSpaceDE w:val="0"/>
        <w:autoSpaceDN w:val="0"/>
        <w:adjustRightInd w:val="0"/>
        <w:spacing w:after="120"/>
        <w:ind w:left="1440" w:hanging="360"/>
        <w:jc w:val="both"/>
        <w:rPr>
          <w:rFonts w:cs="Arial"/>
        </w:rPr>
      </w:pPr>
      <w:r w:rsidRPr="00D358F0">
        <w:rPr>
          <w:rFonts w:cs="Arial"/>
          <w:sz w:val="22"/>
          <w:szCs w:val="22"/>
        </w:rPr>
        <w:t>Utilize the delayed egress and controlled perimeter features that will be built into the physical plant, as a part of the therapeutic milieu of the residence</w:t>
      </w:r>
      <w:r>
        <w:rPr>
          <w:rFonts w:cs="Arial"/>
        </w:rPr>
        <w:t>.</w:t>
      </w:r>
    </w:p>
    <w:p w:rsidR="00C50FFA" w:rsidRDefault="00C50FFA" w:rsidP="005B792D">
      <w:pPr>
        <w:numPr>
          <w:ilvl w:val="2"/>
          <w:numId w:val="20"/>
        </w:numPr>
        <w:tabs>
          <w:tab w:val="clear" w:pos="2340"/>
        </w:tabs>
        <w:autoSpaceDE w:val="0"/>
        <w:autoSpaceDN w:val="0"/>
        <w:adjustRightInd w:val="0"/>
        <w:spacing w:after="120"/>
        <w:ind w:left="1440" w:hanging="360"/>
        <w:jc w:val="both"/>
        <w:rPr>
          <w:rFonts w:cs="Arial"/>
        </w:rPr>
      </w:pPr>
      <w:r>
        <w:rPr>
          <w:rFonts w:cs="Arial"/>
          <w:sz w:val="22"/>
          <w:szCs w:val="22"/>
        </w:rPr>
        <w:t>Describe how psychiatric needs of individuals will be addressed, and how staff will be trained to recognize, document and report symptoms of psychiatric conditions and medication effectiveness</w:t>
      </w:r>
      <w:r w:rsidR="00723E23">
        <w:rPr>
          <w:rFonts w:cs="Arial"/>
          <w:sz w:val="22"/>
          <w:szCs w:val="22"/>
        </w:rPr>
        <w:t>.</w:t>
      </w:r>
      <w:r>
        <w:rPr>
          <w:rFonts w:cs="Arial"/>
        </w:rPr>
        <w:t xml:space="preserve"> </w:t>
      </w:r>
    </w:p>
    <w:p w:rsidR="00C50FFA" w:rsidRPr="004A382F" w:rsidRDefault="00C50FFA" w:rsidP="005D059F">
      <w:pPr>
        <w:numPr>
          <w:ilvl w:val="1"/>
          <w:numId w:val="14"/>
        </w:numPr>
        <w:autoSpaceDE w:val="0"/>
        <w:autoSpaceDN w:val="0"/>
        <w:adjustRightInd w:val="0"/>
        <w:spacing w:after="120"/>
        <w:jc w:val="both"/>
        <w:rPr>
          <w:sz w:val="22"/>
          <w:szCs w:val="22"/>
        </w:rPr>
      </w:pPr>
      <w:r w:rsidRPr="001C6EEB">
        <w:rPr>
          <w:rFonts w:cs="Arial"/>
          <w:b/>
          <w:sz w:val="22"/>
          <w:szCs w:val="22"/>
        </w:rPr>
        <w:t>Staff Recruitment and Retention:</w:t>
      </w:r>
      <w:r>
        <w:rPr>
          <w:rFonts w:cs="Arial"/>
          <w:sz w:val="22"/>
          <w:szCs w:val="22"/>
        </w:rPr>
        <w:t xml:space="preserve">  </w:t>
      </w:r>
      <w:r w:rsidRPr="004A382F">
        <w:rPr>
          <w:rFonts w:cs="Arial"/>
          <w:sz w:val="22"/>
          <w:szCs w:val="22"/>
        </w:rPr>
        <w:t xml:space="preserve">Describe your plan to recruit, and retain quality staff.  Include: </w:t>
      </w:r>
    </w:p>
    <w:p w:rsidR="00C50FFA" w:rsidRPr="004A382F" w:rsidRDefault="00FA2CCC" w:rsidP="001F0A4C">
      <w:pPr>
        <w:numPr>
          <w:ilvl w:val="2"/>
          <w:numId w:val="32"/>
        </w:numPr>
        <w:tabs>
          <w:tab w:val="clear" w:pos="1800"/>
        </w:tabs>
        <w:autoSpaceDE w:val="0"/>
        <w:autoSpaceDN w:val="0"/>
        <w:adjustRightInd w:val="0"/>
        <w:spacing w:after="120"/>
        <w:ind w:left="1440" w:hanging="360"/>
        <w:jc w:val="both"/>
        <w:rPr>
          <w:rFonts w:cs="Arial"/>
          <w:sz w:val="22"/>
          <w:szCs w:val="22"/>
        </w:rPr>
      </w:pPr>
      <w:r>
        <w:rPr>
          <w:rFonts w:cs="Arial"/>
          <w:sz w:val="22"/>
          <w:szCs w:val="22"/>
        </w:rPr>
        <w:t>Education, experience and certification</w:t>
      </w:r>
      <w:r w:rsidR="00C50FFA" w:rsidRPr="004A382F">
        <w:rPr>
          <w:rFonts w:cs="Arial"/>
          <w:sz w:val="22"/>
          <w:szCs w:val="22"/>
        </w:rPr>
        <w:t xml:space="preserve"> for all staff positions</w:t>
      </w:r>
      <w:r w:rsidR="00C50FFA">
        <w:rPr>
          <w:rFonts w:cs="Arial"/>
          <w:sz w:val="22"/>
          <w:szCs w:val="22"/>
        </w:rPr>
        <w:t>.</w:t>
      </w:r>
      <w:r>
        <w:rPr>
          <w:rFonts w:cs="Arial"/>
          <w:sz w:val="22"/>
          <w:szCs w:val="22"/>
        </w:rPr>
        <w:t xml:space="preserve">  Note that all line level direct service professionals must have completed DSP I and II.  Provide description for how these staff will be recruited or a process for how the required training will be obtained prior to hands-on service.  </w:t>
      </w:r>
    </w:p>
    <w:p w:rsidR="001F0A4C" w:rsidRDefault="001F0A4C" w:rsidP="001F0A4C">
      <w:pPr>
        <w:numPr>
          <w:ilvl w:val="2"/>
          <w:numId w:val="32"/>
        </w:numPr>
        <w:tabs>
          <w:tab w:val="clear" w:pos="1800"/>
        </w:tabs>
        <w:autoSpaceDE w:val="0"/>
        <w:autoSpaceDN w:val="0"/>
        <w:adjustRightInd w:val="0"/>
        <w:spacing w:after="120"/>
        <w:ind w:left="1440" w:hanging="360"/>
        <w:jc w:val="both"/>
        <w:rPr>
          <w:rFonts w:cs="Arial"/>
          <w:sz w:val="22"/>
          <w:szCs w:val="22"/>
        </w:rPr>
      </w:pPr>
      <w:r>
        <w:rPr>
          <w:rFonts w:cs="Arial"/>
          <w:sz w:val="22"/>
          <w:szCs w:val="22"/>
        </w:rPr>
        <w:t xml:space="preserve">How your agency will utilize universities, psych tech or BCBA training programs </w:t>
      </w:r>
      <w:r w:rsidR="00B32A87">
        <w:rPr>
          <w:rFonts w:cs="Arial"/>
          <w:sz w:val="22"/>
          <w:szCs w:val="22"/>
        </w:rPr>
        <w:t xml:space="preserve">or other education, training or certification institutions </w:t>
      </w:r>
      <w:r>
        <w:rPr>
          <w:rFonts w:cs="Arial"/>
          <w:sz w:val="22"/>
          <w:szCs w:val="22"/>
        </w:rPr>
        <w:t xml:space="preserve">to locate potential staff.  </w:t>
      </w:r>
    </w:p>
    <w:p w:rsidR="00C50FFA" w:rsidRPr="004A382F" w:rsidRDefault="00C50FFA" w:rsidP="001F0A4C">
      <w:pPr>
        <w:numPr>
          <w:ilvl w:val="2"/>
          <w:numId w:val="32"/>
        </w:numPr>
        <w:tabs>
          <w:tab w:val="clear" w:pos="1800"/>
        </w:tabs>
        <w:autoSpaceDE w:val="0"/>
        <w:autoSpaceDN w:val="0"/>
        <w:adjustRightInd w:val="0"/>
        <w:spacing w:after="120"/>
        <w:ind w:left="1440" w:hanging="360"/>
        <w:jc w:val="both"/>
        <w:rPr>
          <w:rFonts w:cs="Arial"/>
          <w:sz w:val="22"/>
          <w:szCs w:val="22"/>
        </w:rPr>
      </w:pPr>
      <w:r w:rsidRPr="004A382F">
        <w:rPr>
          <w:rFonts w:cs="Arial"/>
          <w:sz w:val="22"/>
          <w:szCs w:val="22"/>
        </w:rPr>
        <w:t>Health and criminal background screening procedures</w:t>
      </w:r>
      <w:r>
        <w:rPr>
          <w:rFonts w:cs="Arial"/>
          <w:sz w:val="22"/>
          <w:szCs w:val="22"/>
        </w:rPr>
        <w:t>.</w:t>
      </w:r>
      <w:r w:rsidRPr="004A382F">
        <w:rPr>
          <w:rFonts w:cs="Arial"/>
          <w:sz w:val="22"/>
          <w:szCs w:val="22"/>
        </w:rPr>
        <w:t xml:space="preserve"> </w:t>
      </w:r>
    </w:p>
    <w:p w:rsidR="00C50FFA" w:rsidRDefault="00C50FFA" w:rsidP="001F0A4C">
      <w:pPr>
        <w:numPr>
          <w:ilvl w:val="2"/>
          <w:numId w:val="32"/>
        </w:numPr>
        <w:tabs>
          <w:tab w:val="clear" w:pos="1800"/>
        </w:tabs>
        <w:autoSpaceDE w:val="0"/>
        <w:autoSpaceDN w:val="0"/>
        <w:adjustRightInd w:val="0"/>
        <w:spacing w:after="120"/>
        <w:ind w:left="1440" w:hanging="360"/>
        <w:jc w:val="both"/>
        <w:rPr>
          <w:rFonts w:cs="Arial"/>
          <w:sz w:val="22"/>
          <w:szCs w:val="22"/>
        </w:rPr>
      </w:pPr>
      <w:r>
        <w:rPr>
          <w:rFonts w:cs="Arial"/>
          <w:sz w:val="22"/>
          <w:szCs w:val="22"/>
        </w:rPr>
        <w:t>Direct care staff must be paid a minimum of 150% of minimum wage (approximately $12.50 per hour).</w:t>
      </w:r>
    </w:p>
    <w:p w:rsidR="00C50FFA" w:rsidRDefault="00C50FFA" w:rsidP="005D059F">
      <w:pPr>
        <w:numPr>
          <w:ilvl w:val="1"/>
          <w:numId w:val="14"/>
        </w:numPr>
        <w:autoSpaceDE w:val="0"/>
        <w:autoSpaceDN w:val="0"/>
        <w:adjustRightInd w:val="0"/>
        <w:spacing w:after="120"/>
        <w:jc w:val="both"/>
        <w:rPr>
          <w:sz w:val="22"/>
        </w:rPr>
      </w:pPr>
      <w:r w:rsidRPr="001C6EEB">
        <w:rPr>
          <w:b/>
          <w:sz w:val="22"/>
        </w:rPr>
        <w:t>Staffing Schedule:</w:t>
      </w:r>
      <w:r>
        <w:rPr>
          <w:sz w:val="22"/>
        </w:rPr>
        <w:t xml:space="preserve">  Provide a sample one-week staffing schedule including Administrator/Assistant Administrator, direct support professionals, consultant(s), and program prep time.</w:t>
      </w:r>
    </w:p>
    <w:p w:rsidR="00C50FFA" w:rsidRPr="001C6EEB" w:rsidRDefault="00C50FFA" w:rsidP="005D059F">
      <w:pPr>
        <w:numPr>
          <w:ilvl w:val="1"/>
          <w:numId w:val="14"/>
        </w:numPr>
        <w:autoSpaceDE w:val="0"/>
        <w:autoSpaceDN w:val="0"/>
        <w:adjustRightInd w:val="0"/>
        <w:spacing w:after="120"/>
        <w:jc w:val="both"/>
        <w:rPr>
          <w:rFonts w:cs="Arial"/>
          <w:sz w:val="22"/>
          <w:szCs w:val="22"/>
        </w:rPr>
      </w:pPr>
      <w:r w:rsidRPr="001D0AF0">
        <w:rPr>
          <w:rFonts w:cs="Arial"/>
          <w:b/>
          <w:sz w:val="22"/>
          <w:szCs w:val="22"/>
        </w:rPr>
        <w:t>Transportation:</w:t>
      </w:r>
      <w:r>
        <w:rPr>
          <w:rFonts w:cs="Arial"/>
          <w:sz w:val="22"/>
          <w:szCs w:val="22"/>
        </w:rPr>
        <w:t xml:space="preserve">  Describe how transportation </w:t>
      </w:r>
      <w:r w:rsidRPr="001C6EEB">
        <w:rPr>
          <w:rFonts w:cs="Arial"/>
          <w:sz w:val="22"/>
          <w:szCs w:val="22"/>
        </w:rPr>
        <w:t xml:space="preserve">will be </w:t>
      </w:r>
      <w:r>
        <w:rPr>
          <w:rFonts w:cs="Arial"/>
          <w:sz w:val="22"/>
          <w:szCs w:val="22"/>
        </w:rPr>
        <w:t xml:space="preserve">provided </w:t>
      </w:r>
      <w:r w:rsidRPr="001C6EEB">
        <w:rPr>
          <w:rFonts w:cs="Arial"/>
          <w:sz w:val="22"/>
          <w:szCs w:val="22"/>
        </w:rPr>
        <w:t xml:space="preserve">for day </w:t>
      </w:r>
      <w:r>
        <w:rPr>
          <w:rFonts w:cs="Arial"/>
          <w:sz w:val="22"/>
          <w:szCs w:val="22"/>
        </w:rPr>
        <w:t>/ work services, therapy and medical appointments, recreation a</w:t>
      </w:r>
      <w:r w:rsidRPr="001C6EEB">
        <w:rPr>
          <w:rFonts w:cs="Arial"/>
          <w:sz w:val="22"/>
          <w:szCs w:val="22"/>
        </w:rPr>
        <w:t>nd other activities.</w:t>
      </w:r>
    </w:p>
    <w:p w:rsidR="00C50FFA" w:rsidRDefault="00C50FFA" w:rsidP="005D059F">
      <w:pPr>
        <w:numPr>
          <w:ilvl w:val="1"/>
          <w:numId w:val="14"/>
        </w:numPr>
        <w:autoSpaceDE w:val="0"/>
        <w:autoSpaceDN w:val="0"/>
        <w:adjustRightInd w:val="0"/>
        <w:spacing w:after="120"/>
        <w:jc w:val="both"/>
        <w:rPr>
          <w:rFonts w:ascii="ClassGarmnd BT" w:hAnsi="ClassGarmnd BT" w:cs="ClassGarmnd BT"/>
        </w:rPr>
      </w:pPr>
      <w:r w:rsidRPr="00741E92">
        <w:rPr>
          <w:rFonts w:cs="Arial"/>
          <w:b/>
          <w:sz w:val="22"/>
          <w:szCs w:val="22"/>
        </w:rPr>
        <w:t>Continuous Quality Improvement (CQI):</w:t>
      </w:r>
      <w:r w:rsidRPr="00741E92">
        <w:rPr>
          <w:rFonts w:cs="Arial"/>
          <w:sz w:val="22"/>
          <w:szCs w:val="22"/>
        </w:rPr>
        <w:t xml:space="preserve">  </w:t>
      </w:r>
      <w:r w:rsidRPr="003811AF">
        <w:rPr>
          <w:rFonts w:ascii="ClassGarmnd BT" w:hAnsi="ClassGarmnd BT" w:cs="ClassGarmnd BT"/>
        </w:rPr>
        <w:t xml:space="preserve">Describe how the service agency will use data, such as agency outcomes, stakeholder satisfaction, or other existing data (e.g. incident reports, </w:t>
      </w:r>
      <w:r w:rsidR="003811AF" w:rsidRPr="003811AF">
        <w:rPr>
          <w:rFonts w:ascii="ClassGarmnd BT" w:hAnsi="ClassGarmnd BT" w:cs="ClassGarmnd BT"/>
        </w:rPr>
        <w:t xml:space="preserve">or </w:t>
      </w:r>
      <w:r w:rsidRPr="003811AF">
        <w:rPr>
          <w:rFonts w:ascii="ClassGarmnd BT" w:hAnsi="ClassGarmnd BT" w:cs="ClassGarmnd BT"/>
        </w:rPr>
        <w:t xml:space="preserve">medication logs) to identify service problems pursuant to corrective changes such as revised staff training curriculums, staff training procedures (e.g., using competency based teaching methods), agency practices and procedures or other operations (e.g., supervision, medication management, recruiting, etc.).  Providers shall describe the feedback loop by which problem procedures will be </w:t>
      </w:r>
      <w:r w:rsidRPr="003811AF">
        <w:rPr>
          <w:rFonts w:ascii="ClassGarmnd BT" w:hAnsi="ClassGarmnd BT" w:cs="ClassGarmnd BT"/>
        </w:rPr>
        <w:lastRenderedPageBreak/>
        <w:t>identified, corrected through revised practices, and further monitored to measure the effectiveness of those changes in agency practice.</w:t>
      </w:r>
    </w:p>
    <w:p w:rsidR="005F0AED" w:rsidRPr="005F0AED" w:rsidRDefault="005F0AED" w:rsidP="005D059F">
      <w:pPr>
        <w:numPr>
          <w:ilvl w:val="1"/>
          <w:numId w:val="14"/>
        </w:numPr>
        <w:autoSpaceDE w:val="0"/>
        <w:autoSpaceDN w:val="0"/>
        <w:adjustRightInd w:val="0"/>
        <w:spacing w:after="120"/>
        <w:jc w:val="both"/>
        <w:rPr>
          <w:rFonts w:ascii="ClassGarmnd BT" w:hAnsi="ClassGarmnd BT" w:cs="ClassGarmnd BT"/>
        </w:rPr>
      </w:pPr>
      <w:r w:rsidRPr="005F0AED">
        <w:rPr>
          <w:rFonts w:cs="Arial"/>
          <w:b/>
          <w:sz w:val="22"/>
          <w:szCs w:val="22"/>
        </w:rPr>
        <w:t xml:space="preserve">Community Outreach:  </w:t>
      </w:r>
      <w:r w:rsidRPr="005F0AED">
        <w:rPr>
          <w:rFonts w:ascii="ClassGarmnd BT" w:hAnsi="ClassGarmnd BT" w:cs="ClassGarmnd BT"/>
        </w:rPr>
        <w:t xml:space="preserve">Describe how your agency will engage the local community and community agencies to engender support for this project.  List which groups or agencies (e.g., </w:t>
      </w:r>
      <w:r w:rsidR="004742EB">
        <w:rPr>
          <w:rFonts w:ascii="ClassGarmnd BT" w:hAnsi="ClassGarmnd BT" w:cs="ClassGarmnd BT"/>
        </w:rPr>
        <w:t xml:space="preserve">city council, </w:t>
      </w:r>
      <w:r w:rsidRPr="005F0AED">
        <w:rPr>
          <w:rFonts w:ascii="ClassGarmnd BT" w:hAnsi="ClassGarmnd BT" w:cs="ClassGarmnd BT"/>
        </w:rPr>
        <w:t xml:space="preserve">probation, judicial, law enforcement, mental health, homeowners associations, etc.) you will approach, how you will approach them, and how you will address their objections or ambivalence to </w:t>
      </w:r>
      <w:r>
        <w:rPr>
          <w:rFonts w:ascii="ClassGarmnd BT" w:hAnsi="ClassGarmnd BT" w:cs="ClassGarmnd BT"/>
        </w:rPr>
        <w:t xml:space="preserve">ensure successful </w:t>
      </w:r>
      <w:r w:rsidRPr="005F0AED">
        <w:rPr>
          <w:rFonts w:ascii="ClassGarmnd BT" w:hAnsi="ClassGarmnd BT" w:cs="ClassGarmnd BT"/>
        </w:rPr>
        <w:t xml:space="preserve">development of this project. </w:t>
      </w:r>
    </w:p>
    <w:p w:rsidR="00387A60" w:rsidRDefault="00C00C38" w:rsidP="005D059F">
      <w:pPr>
        <w:pStyle w:val="ListParagraph"/>
        <w:numPr>
          <w:ilvl w:val="0"/>
          <w:numId w:val="29"/>
        </w:numPr>
        <w:jc w:val="both"/>
        <w:rPr>
          <w:rFonts w:ascii="ClassGarmnd BT" w:hAnsi="ClassGarmnd BT" w:cs="ClassGarmnd BT"/>
        </w:rPr>
      </w:pPr>
      <w:r w:rsidRPr="00C00C38">
        <w:rPr>
          <w:rFonts w:ascii="ClassGarmnd BT" w:hAnsi="ClassGarmnd BT" w:cs="ClassGarmnd BT"/>
          <w:b/>
          <w:u w:val="single"/>
        </w:rPr>
        <w:t>Physical Plant Structure</w:t>
      </w:r>
      <w:r w:rsidR="0034583E">
        <w:rPr>
          <w:rFonts w:ascii="ClassGarmnd BT" w:hAnsi="ClassGarmnd BT" w:cs="ClassGarmnd BT"/>
          <w:b/>
          <w:u w:val="single"/>
        </w:rPr>
        <w:t xml:space="preserve"> (1 page maximum)</w:t>
      </w:r>
      <w:proofErr w:type="gramStart"/>
      <w:r>
        <w:rPr>
          <w:rFonts w:ascii="ClassGarmnd BT" w:hAnsi="ClassGarmnd BT" w:cs="ClassGarmnd BT"/>
          <w:b/>
          <w:u w:val="single"/>
        </w:rPr>
        <w:t>:</w:t>
      </w:r>
      <w:r>
        <w:rPr>
          <w:rFonts w:ascii="ClassGarmnd BT" w:hAnsi="ClassGarmnd BT" w:cs="ClassGarmnd BT"/>
        </w:rPr>
        <w:t>.</w:t>
      </w:r>
      <w:proofErr w:type="gramEnd"/>
      <w:r>
        <w:rPr>
          <w:rFonts w:ascii="ClassGarmnd BT" w:hAnsi="ClassGarmnd BT" w:cs="ClassGarmnd BT"/>
        </w:rPr>
        <w:t xml:space="preserve">  Include recommendations you</w:t>
      </w:r>
      <w:r w:rsidR="00387A60">
        <w:rPr>
          <w:rFonts w:ascii="ClassGarmnd BT" w:hAnsi="ClassGarmnd BT" w:cs="ClassGarmnd BT"/>
        </w:rPr>
        <w:t xml:space="preserve"> would</w:t>
      </w:r>
      <w:r>
        <w:rPr>
          <w:rFonts w:ascii="ClassGarmnd BT" w:hAnsi="ClassGarmnd BT" w:cs="ClassGarmnd BT"/>
        </w:rPr>
        <w:t xml:space="preserve"> make to the NPO about how to</w:t>
      </w:r>
      <w:r w:rsidR="00387A60">
        <w:rPr>
          <w:rFonts w:ascii="ClassGarmnd BT" w:hAnsi="ClassGarmnd BT" w:cs="ClassGarmnd BT"/>
        </w:rPr>
        <w:t xml:space="preserve"> structure the physica</w:t>
      </w:r>
      <w:r>
        <w:rPr>
          <w:rFonts w:ascii="ClassGarmnd BT" w:hAnsi="ClassGarmnd BT" w:cs="ClassGarmnd BT"/>
        </w:rPr>
        <w:t>l plant to support individuals.  Explain how these</w:t>
      </w:r>
      <w:r w:rsidR="00387A60">
        <w:rPr>
          <w:rFonts w:ascii="ClassGarmnd BT" w:hAnsi="ClassGarmnd BT" w:cs="ClassGarmnd BT"/>
        </w:rPr>
        <w:t xml:space="preserve"> structu</w:t>
      </w:r>
      <w:r>
        <w:rPr>
          <w:rFonts w:ascii="ClassGarmnd BT" w:hAnsi="ClassGarmnd BT" w:cs="ClassGarmnd BT"/>
        </w:rPr>
        <w:t>ral considerations</w:t>
      </w:r>
      <w:r w:rsidR="00387A60">
        <w:rPr>
          <w:rFonts w:ascii="ClassGarmnd BT" w:hAnsi="ClassGarmnd BT" w:cs="ClassGarmnd BT"/>
        </w:rPr>
        <w:t xml:space="preserve"> would complement your therapeutic / treatment / educational approach.  Include any architectural features you would recommend in the configuration of living, eating, cooking, lounging and recreational spaces.  </w:t>
      </w:r>
    </w:p>
    <w:p w:rsidR="00387A60" w:rsidRDefault="00387A60" w:rsidP="00C20B39">
      <w:pPr>
        <w:pStyle w:val="ListParagraph"/>
        <w:ind w:left="360"/>
        <w:jc w:val="both"/>
        <w:rPr>
          <w:rFonts w:ascii="ClassGarmnd BT" w:hAnsi="ClassGarmnd BT" w:cs="ClassGarmnd BT"/>
        </w:rPr>
      </w:pPr>
    </w:p>
    <w:p w:rsidR="00656DE6" w:rsidRDefault="006B779B" w:rsidP="005D059F">
      <w:pPr>
        <w:pStyle w:val="ListParagraph"/>
        <w:numPr>
          <w:ilvl w:val="0"/>
          <w:numId w:val="29"/>
        </w:numPr>
        <w:jc w:val="both"/>
        <w:rPr>
          <w:rFonts w:ascii="ClassGarmnd BT" w:hAnsi="ClassGarmnd BT" w:cs="ClassGarmnd BT"/>
        </w:rPr>
      </w:pPr>
      <w:r w:rsidRPr="006B779B">
        <w:rPr>
          <w:rFonts w:ascii="ClassGarmnd BT" w:hAnsi="ClassGarmnd BT" w:cs="ClassGarmnd BT"/>
          <w:b/>
          <w:u w:val="single"/>
        </w:rPr>
        <w:t>Agency Information Form:</w:t>
      </w:r>
      <w:r>
        <w:rPr>
          <w:rFonts w:ascii="ClassGarmnd BT" w:hAnsi="ClassGarmnd BT" w:cs="ClassGarmnd BT"/>
        </w:rPr>
        <w:t xml:space="preserve">  </w:t>
      </w:r>
      <w:r w:rsidR="00345568">
        <w:rPr>
          <w:rFonts w:ascii="ClassGarmnd BT" w:hAnsi="ClassGarmnd BT" w:cs="ClassGarmnd BT"/>
        </w:rPr>
        <w:t xml:space="preserve">A completed and signed Applicant/Agency Information Form (Appendix A) </w:t>
      </w:r>
    </w:p>
    <w:p w:rsidR="00CF1032" w:rsidRDefault="00CF1032" w:rsidP="005D059F">
      <w:pPr>
        <w:pStyle w:val="ListParagraph"/>
        <w:jc w:val="both"/>
        <w:rPr>
          <w:rFonts w:ascii="ClassGarmnd BT" w:hAnsi="ClassGarmnd BT" w:cs="ClassGarmnd BT"/>
        </w:rPr>
      </w:pPr>
    </w:p>
    <w:p w:rsidR="00CF1032" w:rsidRDefault="006B779B" w:rsidP="005D059F">
      <w:pPr>
        <w:pStyle w:val="ListParagraph"/>
        <w:numPr>
          <w:ilvl w:val="0"/>
          <w:numId w:val="29"/>
        </w:numPr>
        <w:jc w:val="both"/>
      </w:pPr>
      <w:r w:rsidRPr="006B779B">
        <w:rPr>
          <w:rFonts w:ascii="ClassGarmnd BT" w:hAnsi="ClassGarmnd BT" w:cs="ClassGarmnd BT"/>
          <w:b/>
          <w:u w:val="single"/>
        </w:rPr>
        <w:t>Financial Statements:</w:t>
      </w:r>
      <w:r>
        <w:t xml:space="preserve">  </w:t>
      </w:r>
      <w:r w:rsidR="00540759">
        <w:t xml:space="preserve">A copy of the last 3 years’ financial statements </w:t>
      </w:r>
      <w:r w:rsidR="006245C3">
        <w:t>of the provider</w:t>
      </w:r>
      <w:r w:rsidR="00540759">
        <w:t>, and a copy of any Audits conducted on those financial statements</w:t>
      </w:r>
    </w:p>
    <w:p w:rsidR="00CF1032" w:rsidRDefault="00CF1032" w:rsidP="005D059F">
      <w:pPr>
        <w:pStyle w:val="ListParagraph"/>
        <w:jc w:val="both"/>
      </w:pPr>
    </w:p>
    <w:p w:rsidR="00245B2E" w:rsidRDefault="006B779B" w:rsidP="005D059F">
      <w:pPr>
        <w:pStyle w:val="ListParagraph"/>
        <w:numPr>
          <w:ilvl w:val="0"/>
          <w:numId w:val="29"/>
        </w:numPr>
        <w:jc w:val="both"/>
      </w:pPr>
      <w:r w:rsidRPr="006B779B">
        <w:rPr>
          <w:rFonts w:ascii="ClassGarmnd BT" w:hAnsi="ClassGarmnd BT" w:cs="ClassGarmnd BT"/>
          <w:b/>
          <w:u w:val="single"/>
        </w:rPr>
        <w:t>Completed Projects</w:t>
      </w:r>
      <w:r w:rsidR="0034583E">
        <w:rPr>
          <w:rFonts w:ascii="ClassGarmnd BT" w:hAnsi="ClassGarmnd BT" w:cs="ClassGarmnd BT"/>
          <w:b/>
          <w:u w:val="single"/>
        </w:rPr>
        <w:t xml:space="preserve"> (1 page maximum)</w:t>
      </w:r>
      <w:r w:rsidRPr="006B779B">
        <w:rPr>
          <w:rFonts w:ascii="ClassGarmnd BT" w:hAnsi="ClassGarmnd BT" w:cs="ClassGarmnd BT"/>
          <w:b/>
          <w:u w:val="single"/>
        </w:rPr>
        <w:t>:</w:t>
      </w:r>
      <w:r>
        <w:t xml:space="preserve">  </w:t>
      </w:r>
      <w:r w:rsidR="00245B2E">
        <w:t xml:space="preserve">A list of completed projects of the </w:t>
      </w:r>
      <w:r w:rsidR="006245C3">
        <w:t>service provider</w:t>
      </w:r>
      <w:r w:rsidR="00245B2E">
        <w:t xml:space="preserve"> which are similar in nature to this project</w:t>
      </w:r>
    </w:p>
    <w:p w:rsidR="00CF1032" w:rsidRDefault="00CF1032" w:rsidP="005D059F">
      <w:pPr>
        <w:pStyle w:val="ListParagraph"/>
        <w:jc w:val="both"/>
      </w:pPr>
    </w:p>
    <w:p w:rsidR="00F976C6" w:rsidRDefault="006B779B" w:rsidP="005D059F">
      <w:pPr>
        <w:pStyle w:val="ListParagraph"/>
        <w:numPr>
          <w:ilvl w:val="0"/>
          <w:numId w:val="29"/>
        </w:numPr>
        <w:jc w:val="both"/>
      </w:pPr>
      <w:r w:rsidRPr="006B779B">
        <w:rPr>
          <w:rFonts w:ascii="ClassGarmnd BT" w:hAnsi="ClassGarmnd BT" w:cs="ClassGarmnd BT"/>
          <w:b/>
          <w:u w:val="single"/>
        </w:rPr>
        <w:t>Development Team</w:t>
      </w:r>
      <w:r w:rsidR="0034583E">
        <w:rPr>
          <w:rFonts w:ascii="ClassGarmnd BT" w:hAnsi="ClassGarmnd BT" w:cs="ClassGarmnd BT"/>
          <w:b/>
          <w:u w:val="single"/>
        </w:rPr>
        <w:t xml:space="preserve"> (1 page maximum plus resumes)</w:t>
      </w:r>
      <w:r w:rsidRPr="006B779B">
        <w:rPr>
          <w:rFonts w:ascii="ClassGarmnd BT" w:hAnsi="ClassGarmnd BT" w:cs="ClassGarmnd BT"/>
          <w:b/>
          <w:u w:val="single"/>
        </w:rPr>
        <w:t>:</w:t>
      </w:r>
      <w:r>
        <w:t xml:space="preserve">  </w:t>
      </w:r>
      <w:r w:rsidR="00E3102A">
        <w:t>A list of the members of the proposed</w:t>
      </w:r>
      <w:r w:rsidR="00E3102A" w:rsidRPr="00567F7E">
        <w:t xml:space="preserve"> Project Development Team </w:t>
      </w:r>
      <w:r w:rsidR="00E3102A">
        <w:t xml:space="preserve">including the name, address, telephone number, and resumes of the team members.  </w:t>
      </w:r>
      <w:r w:rsidR="00F74565">
        <w:t>At a minimum, t</w:t>
      </w:r>
      <w:r w:rsidR="00E3102A">
        <w:t>his t</w:t>
      </w:r>
      <w:r w:rsidR="006245C3">
        <w:t xml:space="preserve">eam should include the lead staff </w:t>
      </w:r>
      <w:proofErr w:type="gramStart"/>
      <w:r w:rsidR="00885B86">
        <w:t>who</w:t>
      </w:r>
      <w:proofErr w:type="gramEnd"/>
      <w:r w:rsidR="00885B86">
        <w:t xml:space="preserve"> will develop the </w:t>
      </w:r>
      <w:r w:rsidR="006245C3">
        <w:t xml:space="preserve">response to the RFP, the service design, and the individuals with the expertise </w:t>
      </w:r>
      <w:r w:rsidR="00E3102A" w:rsidRPr="00567F7E">
        <w:t xml:space="preserve">to hire skilled consultants to assist </w:t>
      </w:r>
      <w:r w:rsidR="00F74565">
        <w:t xml:space="preserve">the </w:t>
      </w:r>
      <w:r w:rsidR="006245C3">
        <w:t xml:space="preserve">provider in developing the </w:t>
      </w:r>
      <w:r w:rsidR="00E3102A" w:rsidRPr="00567F7E">
        <w:t>project</w:t>
      </w:r>
      <w:r w:rsidR="006245C3">
        <w:t>.</w:t>
      </w:r>
    </w:p>
    <w:p w:rsidR="00A30B25" w:rsidRDefault="00A30B25" w:rsidP="005D059F">
      <w:pPr>
        <w:pStyle w:val="ListParagraph"/>
        <w:jc w:val="both"/>
      </w:pPr>
    </w:p>
    <w:p w:rsidR="006245C3" w:rsidRDefault="006B779B" w:rsidP="005D059F">
      <w:pPr>
        <w:pStyle w:val="ListParagraph"/>
        <w:numPr>
          <w:ilvl w:val="0"/>
          <w:numId w:val="29"/>
        </w:numPr>
        <w:jc w:val="both"/>
        <w:rPr>
          <w:rFonts w:cstheme="minorHAnsi"/>
        </w:rPr>
      </w:pPr>
      <w:r w:rsidRPr="006B779B">
        <w:rPr>
          <w:rFonts w:ascii="ClassGarmnd BT" w:hAnsi="ClassGarmnd BT" w:cs="ClassGarmnd BT"/>
          <w:b/>
          <w:u w:val="single"/>
        </w:rPr>
        <w:t>Implementation Plan</w:t>
      </w:r>
      <w:r w:rsidR="0034583E">
        <w:rPr>
          <w:rFonts w:ascii="ClassGarmnd BT" w:hAnsi="ClassGarmnd BT" w:cs="ClassGarmnd BT"/>
          <w:b/>
          <w:u w:val="single"/>
        </w:rPr>
        <w:t xml:space="preserve"> </w:t>
      </w:r>
      <w:r w:rsidR="00AF38AB">
        <w:rPr>
          <w:rFonts w:ascii="ClassGarmnd BT" w:hAnsi="ClassGarmnd BT" w:cs="ClassGarmnd BT"/>
          <w:b/>
          <w:u w:val="single"/>
        </w:rPr>
        <w:t>(</w:t>
      </w:r>
      <w:r w:rsidR="00211DA3">
        <w:rPr>
          <w:rFonts w:ascii="ClassGarmnd BT" w:hAnsi="ClassGarmnd BT" w:cs="ClassGarmnd BT"/>
          <w:b/>
          <w:u w:val="single"/>
        </w:rPr>
        <w:t>2</w:t>
      </w:r>
      <w:r w:rsidR="0034583E">
        <w:rPr>
          <w:rFonts w:ascii="ClassGarmnd BT" w:hAnsi="ClassGarmnd BT" w:cs="ClassGarmnd BT"/>
          <w:b/>
          <w:u w:val="single"/>
        </w:rPr>
        <w:t xml:space="preserve"> page maximum)</w:t>
      </w:r>
      <w:r w:rsidRPr="006B779B">
        <w:rPr>
          <w:rFonts w:ascii="ClassGarmnd BT" w:hAnsi="ClassGarmnd BT" w:cs="ClassGarmnd BT"/>
          <w:b/>
          <w:u w:val="single"/>
        </w:rPr>
        <w:t>:</w:t>
      </w:r>
      <w:r>
        <w:rPr>
          <w:rFonts w:ascii="ClassGarmnd BT" w:hAnsi="ClassGarmnd BT" w:cs="ClassGarmnd BT"/>
        </w:rPr>
        <w:t xml:space="preserve">  </w:t>
      </w:r>
      <w:r w:rsidR="001934B6" w:rsidRPr="00D571BD">
        <w:rPr>
          <w:rFonts w:ascii="ClassGarmnd BT" w:hAnsi="ClassGarmnd BT" w:cs="ClassGarmnd BT"/>
        </w:rPr>
        <w:t>A</w:t>
      </w:r>
      <w:r w:rsidR="00BC78E4" w:rsidRPr="00D571BD">
        <w:rPr>
          <w:rFonts w:ascii="ClassGarmnd BT" w:hAnsi="ClassGarmnd BT" w:cs="ClassGarmnd BT"/>
        </w:rPr>
        <w:t xml:space="preserve"> proposed Implementation Plan</w:t>
      </w:r>
      <w:r w:rsidR="00245B2E" w:rsidRPr="00D571BD">
        <w:rPr>
          <w:rFonts w:ascii="ClassGarmnd BT" w:hAnsi="ClassGarmnd BT" w:cs="ClassGarmnd BT"/>
        </w:rPr>
        <w:t xml:space="preserve"> </w:t>
      </w:r>
      <w:r w:rsidR="00AF38AB">
        <w:rPr>
          <w:rFonts w:ascii="ClassGarmnd BT" w:hAnsi="ClassGarmnd BT" w:cs="ClassGarmnd BT"/>
        </w:rPr>
        <w:t xml:space="preserve">and timeline for development </w:t>
      </w:r>
      <w:r w:rsidR="00245B2E" w:rsidRPr="00D571BD">
        <w:rPr>
          <w:rFonts w:ascii="ClassGarmnd BT" w:hAnsi="ClassGarmnd BT" w:cs="ClassGarmnd BT"/>
        </w:rPr>
        <w:t xml:space="preserve">that includes sequenced activities necessary for overall project completion with </w:t>
      </w:r>
      <w:r w:rsidR="001934B6" w:rsidRPr="00D571BD">
        <w:rPr>
          <w:rFonts w:ascii="ClassGarmnd BT" w:hAnsi="ClassGarmnd BT" w:cs="ClassGarmnd BT"/>
        </w:rPr>
        <w:t xml:space="preserve">identified </w:t>
      </w:r>
      <w:r w:rsidR="00245B2E" w:rsidRPr="00D571BD">
        <w:rPr>
          <w:rFonts w:ascii="ClassGarmnd BT" w:hAnsi="ClassGarmnd BT" w:cs="ClassGarmnd BT"/>
        </w:rPr>
        <w:t>realistic timeframes for the completion of each activity</w:t>
      </w:r>
      <w:r w:rsidR="003517A8" w:rsidRPr="00D571BD">
        <w:rPr>
          <w:rFonts w:ascii="ClassGarmnd BT" w:hAnsi="ClassGarmnd BT" w:cs="ClassGarmnd BT"/>
        </w:rPr>
        <w:t>.</w:t>
      </w:r>
      <w:r w:rsidR="00D571BD" w:rsidRPr="00D571BD">
        <w:rPr>
          <w:rFonts w:ascii="ClassGarmnd BT" w:hAnsi="ClassGarmnd BT" w:cs="ClassGarmnd BT"/>
        </w:rPr>
        <w:t xml:space="preserve">  </w:t>
      </w:r>
      <w:r w:rsidR="00A30B25" w:rsidRPr="00D571BD">
        <w:rPr>
          <w:rFonts w:ascii="ClassGarmnd BT" w:hAnsi="ClassGarmnd BT" w:cs="ClassGarmnd BT"/>
        </w:rPr>
        <w:t xml:space="preserve">The </w:t>
      </w:r>
      <w:r w:rsidR="00A30B25" w:rsidRPr="00D571BD">
        <w:rPr>
          <w:rFonts w:cstheme="minorHAnsi"/>
        </w:rPr>
        <w:t xml:space="preserve">plan must specify a process that ensures compliance with all state and local </w:t>
      </w:r>
      <w:r w:rsidR="006245C3" w:rsidRPr="00D571BD">
        <w:rPr>
          <w:rFonts w:cstheme="minorHAnsi"/>
        </w:rPr>
        <w:t>licensing</w:t>
      </w:r>
      <w:r w:rsidR="00A30B25" w:rsidRPr="00D571BD">
        <w:rPr>
          <w:rFonts w:cstheme="minorHAnsi"/>
        </w:rPr>
        <w:t xml:space="preserve"> requirements</w:t>
      </w:r>
      <w:r w:rsidR="006245C3" w:rsidRPr="00D571BD">
        <w:rPr>
          <w:rFonts w:cstheme="minorHAnsi"/>
        </w:rPr>
        <w:t>.</w:t>
      </w:r>
    </w:p>
    <w:p w:rsidR="00D571BD" w:rsidRPr="00D571BD" w:rsidRDefault="00D571BD" w:rsidP="005D059F">
      <w:pPr>
        <w:pStyle w:val="ListParagraph"/>
        <w:jc w:val="both"/>
        <w:rPr>
          <w:rFonts w:cstheme="minorHAnsi"/>
        </w:rPr>
      </w:pPr>
    </w:p>
    <w:p w:rsidR="00D571BD" w:rsidRDefault="006B779B" w:rsidP="005D059F">
      <w:pPr>
        <w:pStyle w:val="ListParagraph"/>
        <w:numPr>
          <w:ilvl w:val="0"/>
          <w:numId w:val="29"/>
        </w:numPr>
        <w:jc w:val="both"/>
        <w:rPr>
          <w:rFonts w:ascii="ClassGarmnd BT" w:hAnsi="ClassGarmnd BT" w:cs="ClassGarmnd BT"/>
          <w:bCs/>
        </w:rPr>
      </w:pPr>
      <w:r w:rsidRPr="006B779B">
        <w:rPr>
          <w:rFonts w:ascii="ClassGarmnd BT" w:hAnsi="ClassGarmnd BT" w:cs="ClassGarmnd BT"/>
          <w:b/>
          <w:u w:val="single"/>
        </w:rPr>
        <w:t>Start-up Budget:</w:t>
      </w:r>
      <w:r>
        <w:rPr>
          <w:rFonts w:ascii="ClassGarmnd BT" w:hAnsi="ClassGarmnd BT" w:cs="ClassGarmnd BT"/>
          <w:bCs/>
        </w:rPr>
        <w:t xml:space="preserve">  </w:t>
      </w:r>
      <w:r w:rsidR="00D571BD">
        <w:rPr>
          <w:rFonts w:ascii="ClassGarmnd BT" w:hAnsi="ClassGarmnd BT" w:cs="ClassGarmnd BT"/>
          <w:bCs/>
        </w:rPr>
        <w:t xml:space="preserve">A proposed </w:t>
      </w:r>
      <w:r w:rsidR="00BB7CB6">
        <w:rPr>
          <w:rFonts w:ascii="ClassGarmnd BT" w:hAnsi="ClassGarmnd BT" w:cs="ClassGarmnd BT"/>
          <w:bCs/>
        </w:rPr>
        <w:t xml:space="preserve">Start-up </w:t>
      </w:r>
      <w:r w:rsidR="00D571BD">
        <w:rPr>
          <w:rFonts w:ascii="ClassGarmnd BT" w:hAnsi="ClassGarmnd BT" w:cs="ClassGarmnd BT"/>
          <w:bCs/>
        </w:rPr>
        <w:t>Project Budget which addresses the items listed in A</w:t>
      </w:r>
      <w:r w:rsidR="00C627A5">
        <w:rPr>
          <w:rFonts w:ascii="ClassGarmnd BT" w:hAnsi="ClassGarmnd BT" w:cs="ClassGarmnd BT"/>
          <w:bCs/>
        </w:rPr>
        <w:t>ppendix</w:t>
      </w:r>
      <w:r w:rsidR="00D571BD">
        <w:rPr>
          <w:rFonts w:ascii="ClassGarmnd BT" w:hAnsi="ClassGarmnd BT" w:cs="ClassGarmnd BT"/>
          <w:bCs/>
        </w:rPr>
        <w:t xml:space="preserve"> </w:t>
      </w:r>
      <w:r w:rsidR="00812D33">
        <w:rPr>
          <w:rFonts w:ascii="ClassGarmnd BT" w:hAnsi="ClassGarmnd BT" w:cs="ClassGarmnd BT"/>
          <w:bCs/>
        </w:rPr>
        <w:t>B</w:t>
      </w:r>
      <w:r w:rsidR="00211DA3">
        <w:rPr>
          <w:rFonts w:ascii="ClassGarmnd BT" w:hAnsi="ClassGarmnd BT" w:cs="ClassGarmnd BT"/>
          <w:bCs/>
        </w:rPr>
        <w:t>.</w:t>
      </w:r>
    </w:p>
    <w:p w:rsidR="002905CB" w:rsidRPr="002905CB" w:rsidRDefault="002905CB" w:rsidP="002905CB">
      <w:pPr>
        <w:pStyle w:val="ListParagraph"/>
        <w:rPr>
          <w:rFonts w:ascii="ClassGarmnd BT" w:hAnsi="ClassGarmnd BT" w:cs="ClassGarmnd BT"/>
          <w:bCs/>
        </w:rPr>
      </w:pPr>
    </w:p>
    <w:p w:rsidR="002905CB" w:rsidRDefault="002905CB" w:rsidP="002905CB">
      <w:pPr>
        <w:pStyle w:val="ListParagraph"/>
        <w:numPr>
          <w:ilvl w:val="0"/>
          <w:numId w:val="29"/>
        </w:numPr>
        <w:jc w:val="both"/>
        <w:rPr>
          <w:rFonts w:ascii="ClassGarmnd BT" w:hAnsi="ClassGarmnd BT" w:cs="ClassGarmnd BT"/>
          <w:bCs/>
        </w:rPr>
      </w:pPr>
      <w:r w:rsidRPr="002905CB">
        <w:rPr>
          <w:rFonts w:ascii="ClassGarmnd BT" w:hAnsi="ClassGarmnd BT" w:cs="ClassGarmnd BT"/>
          <w:b/>
          <w:u w:val="single"/>
        </w:rPr>
        <w:t>Proposed Rate Structure:</w:t>
      </w:r>
      <w:r>
        <w:rPr>
          <w:rFonts w:ascii="ClassGarmnd BT" w:hAnsi="ClassGarmnd BT" w:cs="ClassGarmnd BT"/>
          <w:bCs/>
        </w:rPr>
        <w:t xml:space="preserve">  A proposed rate budget which addresses the items listed in Appendix </w:t>
      </w:r>
      <w:r w:rsidR="003F5295">
        <w:rPr>
          <w:rFonts w:ascii="ClassGarmnd BT" w:hAnsi="ClassGarmnd BT" w:cs="ClassGarmnd BT"/>
          <w:bCs/>
        </w:rPr>
        <w:t>C</w:t>
      </w:r>
      <w:r w:rsidR="00211DA3">
        <w:rPr>
          <w:rFonts w:ascii="ClassGarmnd BT" w:hAnsi="ClassGarmnd BT" w:cs="ClassGarmnd BT"/>
          <w:bCs/>
        </w:rPr>
        <w:t>.</w:t>
      </w:r>
    </w:p>
    <w:p w:rsidR="00C627A5" w:rsidRPr="00C627A5" w:rsidRDefault="00C627A5" w:rsidP="005D059F">
      <w:pPr>
        <w:pStyle w:val="ListParagraph"/>
        <w:jc w:val="both"/>
        <w:rPr>
          <w:rFonts w:ascii="ClassGarmnd BT" w:hAnsi="ClassGarmnd BT" w:cs="ClassGarmnd BT"/>
          <w:bCs/>
        </w:rPr>
      </w:pPr>
    </w:p>
    <w:p w:rsidR="00D571BD" w:rsidRPr="00CF1032" w:rsidRDefault="006B779B" w:rsidP="005D059F">
      <w:pPr>
        <w:pStyle w:val="ListParagraph"/>
        <w:numPr>
          <w:ilvl w:val="0"/>
          <w:numId w:val="29"/>
        </w:numPr>
        <w:jc w:val="both"/>
        <w:rPr>
          <w:rFonts w:ascii="ClassGarmnd BT" w:hAnsi="ClassGarmnd BT" w:cs="ClassGarmnd BT"/>
        </w:rPr>
      </w:pPr>
      <w:r w:rsidRPr="006B779B">
        <w:rPr>
          <w:rFonts w:ascii="ClassGarmnd BT" w:hAnsi="ClassGarmnd BT" w:cs="ClassGarmnd BT"/>
          <w:b/>
          <w:u w:val="single"/>
        </w:rPr>
        <w:t>Applicant Disclosure Statement:</w:t>
      </w:r>
      <w:r>
        <w:rPr>
          <w:rFonts w:ascii="ClassGarmnd BT" w:hAnsi="ClassGarmnd BT" w:cs="ClassGarmnd BT"/>
        </w:rPr>
        <w:t xml:space="preserve">  </w:t>
      </w:r>
      <w:r w:rsidR="00D571BD">
        <w:rPr>
          <w:rFonts w:ascii="ClassGarmnd BT" w:hAnsi="ClassGarmnd BT" w:cs="ClassGarmnd BT"/>
        </w:rPr>
        <w:t xml:space="preserve">A completed and signed </w:t>
      </w:r>
      <w:r w:rsidR="00D571BD">
        <w:rPr>
          <w:color w:val="000000"/>
        </w:rPr>
        <w:t xml:space="preserve">Applicant/Vendor Disclosure Statement (Appendix </w:t>
      </w:r>
      <w:r w:rsidR="003F5295">
        <w:rPr>
          <w:color w:val="000000"/>
        </w:rPr>
        <w:t>D</w:t>
      </w:r>
      <w:r w:rsidR="00D571BD">
        <w:rPr>
          <w:color w:val="000000"/>
        </w:rPr>
        <w:t>).</w:t>
      </w:r>
    </w:p>
    <w:p w:rsidR="00DE60FF" w:rsidRDefault="00DE60FF" w:rsidP="00C50FFA">
      <w:pPr>
        <w:ind w:left="1440"/>
        <w:rPr>
          <w:rFonts w:ascii="ClassGarmnd BT" w:hAnsi="ClassGarmnd BT" w:cs="ClassGarmnd BT"/>
        </w:rPr>
      </w:pPr>
      <w:r>
        <w:rPr>
          <w:rFonts w:ascii="ClassGarmnd BT" w:hAnsi="ClassGarmnd BT" w:cs="ClassGarmnd BT"/>
        </w:rPr>
        <w:br/>
      </w:r>
    </w:p>
    <w:p w:rsidR="00DE60FF" w:rsidRDefault="00DE60FF">
      <w:pPr>
        <w:rPr>
          <w:rFonts w:ascii="ClassGarmnd BT" w:hAnsi="ClassGarmnd BT" w:cs="ClassGarmnd BT"/>
        </w:rPr>
      </w:pPr>
      <w:r>
        <w:rPr>
          <w:rFonts w:ascii="ClassGarmnd BT" w:hAnsi="ClassGarmnd BT" w:cs="ClassGarmnd BT"/>
        </w:rPr>
        <w:br w:type="page"/>
      </w:r>
    </w:p>
    <w:p w:rsidR="00CF1032" w:rsidRDefault="00CF1032" w:rsidP="00C50FFA">
      <w:pPr>
        <w:ind w:left="1440"/>
        <w:rPr>
          <w:rFonts w:ascii="ClassGarmnd BT" w:hAnsi="ClassGarmnd BT" w:cs="ClassGarmnd BT"/>
        </w:rPr>
      </w:pPr>
    </w:p>
    <w:p w:rsidR="00F327E7" w:rsidRDefault="00F327E7" w:rsidP="00F327E7">
      <w:pPr>
        <w:tabs>
          <w:tab w:val="left" w:pos="720"/>
        </w:tabs>
        <w:ind w:left="720" w:hanging="720"/>
        <w:rPr>
          <w:rFonts w:ascii="ClassGarmnd BT" w:hAnsi="ClassGarmnd BT" w:cs="ClassGarmnd BT"/>
        </w:rPr>
      </w:pPr>
      <w:r>
        <w:rPr>
          <w:rFonts w:ascii="ClassGarmnd BT" w:hAnsi="ClassGarmnd BT" w:cs="ClassGarmnd BT"/>
          <w:b/>
          <w:bCs/>
        </w:rPr>
        <w:t>REPORTING REQUIREMENTS</w:t>
      </w:r>
    </w:p>
    <w:p w:rsidR="00F327E7" w:rsidRDefault="00F327E7" w:rsidP="00F327E7">
      <w:pPr>
        <w:rPr>
          <w:rFonts w:ascii="ClassGarmnd BT" w:hAnsi="ClassGarmnd BT" w:cs="ClassGarmnd BT"/>
        </w:rPr>
      </w:pPr>
    </w:p>
    <w:p w:rsidR="00F327E7" w:rsidRDefault="00F7488D" w:rsidP="00A16D95">
      <w:pPr>
        <w:jc w:val="both"/>
        <w:rPr>
          <w:rFonts w:ascii="ClassGarmnd BT" w:hAnsi="ClassGarmnd BT" w:cs="ClassGarmnd BT"/>
        </w:rPr>
      </w:pPr>
      <w:r>
        <w:rPr>
          <w:rFonts w:ascii="ClassGarmnd BT" w:hAnsi="ClassGarmnd BT" w:cs="ClassGarmnd BT"/>
        </w:rPr>
        <w:t>The</w:t>
      </w:r>
      <w:r w:rsidR="00A12DF7">
        <w:rPr>
          <w:rFonts w:ascii="ClassGarmnd BT" w:hAnsi="ClassGarmnd BT" w:cs="ClassGarmnd BT"/>
        </w:rPr>
        <w:t xml:space="preserve"> selected project</w:t>
      </w:r>
      <w:r w:rsidR="00F327E7">
        <w:rPr>
          <w:rFonts w:ascii="ClassGarmnd BT" w:hAnsi="ClassGarmnd BT" w:cs="ClassGarmnd BT"/>
        </w:rPr>
        <w:t xml:space="preserve"> contractor will be required to submit monthly summaries describing progress made toward meeting project objectives to the San Diego Regional Center by the </w:t>
      </w:r>
      <w:r w:rsidR="00275EAA">
        <w:rPr>
          <w:rFonts w:ascii="ClassGarmnd BT" w:hAnsi="ClassGarmnd BT" w:cs="ClassGarmnd BT"/>
        </w:rPr>
        <w:t>3</w:t>
      </w:r>
      <w:r w:rsidR="00275EAA" w:rsidRPr="00275EAA">
        <w:rPr>
          <w:rFonts w:ascii="ClassGarmnd BT" w:hAnsi="ClassGarmnd BT" w:cs="ClassGarmnd BT"/>
          <w:vertAlign w:val="superscript"/>
        </w:rPr>
        <w:t>rd</w:t>
      </w:r>
      <w:r w:rsidR="00275EAA">
        <w:rPr>
          <w:rFonts w:ascii="ClassGarmnd BT" w:hAnsi="ClassGarmnd BT" w:cs="ClassGarmnd BT"/>
        </w:rPr>
        <w:t xml:space="preserve"> </w:t>
      </w:r>
      <w:r w:rsidR="00F327E7">
        <w:rPr>
          <w:rFonts w:ascii="ClassGarmnd BT" w:hAnsi="ClassGarmnd BT" w:cs="ClassGarmnd BT"/>
        </w:rPr>
        <w:t xml:space="preserve">of each month.  These summaries will be attached to the monthly invoices submitted by the contractor.  The contractor will submit a final report upon completion of the project.  The format for the monthly summaries and invoices will be included in each </w:t>
      </w:r>
      <w:proofErr w:type="spellStart"/>
      <w:r w:rsidR="00F327E7">
        <w:rPr>
          <w:rFonts w:ascii="ClassGarmnd BT" w:hAnsi="ClassGarmnd BT" w:cs="ClassGarmnd BT"/>
        </w:rPr>
        <w:t>awardee’s</w:t>
      </w:r>
      <w:proofErr w:type="spellEnd"/>
      <w:r w:rsidR="00F327E7">
        <w:rPr>
          <w:rFonts w:ascii="ClassGarmnd BT" w:hAnsi="ClassGarmnd BT" w:cs="ClassGarmnd BT"/>
        </w:rPr>
        <w:t xml:space="preserve"> contract.</w:t>
      </w:r>
    </w:p>
    <w:p w:rsidR="00F327E7" w:rsidRDefault="00F327E7" w:rsidP="00F327E7">
      <w:pPr>
        <w:rPr>
          <w:rFonts w:ascii="ClassGarmnd BT" w:hAnsi="ClassGarmnd BT" w:cs="ClassGarmnd BT"/>
        </w:rPr>
      </w:pPr>
    </w:p>
    <w:p w:rsidR="00F327E7" w:rsidRDefault="00F327E7" w:rsidP="00F327E7">
      <w:pPr>
        <w:tabs>
          <w:tab w:val="left" w:pos="720"/>
        </w:tabs>
        <w:ind w:left="720" w:hanging="720"/>
        <w:rPr>
          <w:rFonts w:ascii="ClassGarmnd BT" w:hAnsi="ClassGarmnd BT" w:cs="ClassGarmnd BT"/>
        </w:rPr>
      </w:pPr>
      <w:r>
        <w:rPr>
          <w:rFonts w:ascii="ClassGarmnd BT" w:hAnsi="ClassGarmnd BT" w:cs="ClassGarmnd BT"/>
          <w:b/>
          <w:bCs/>
        </w:rPr>
        <w:t>PROPOSAL SELECTION PROCESS</w:t>
      </w:r>
    </w:p>
    <w:p w:rsidR="00A12DF7" w:rsidRDefault="00A12DF7" w:rsidP="00A12DF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lassGarmnd BT" w:hAnsi="ClassGarmnd BT" w:cs="ClassGarmnd BT"/>
        </w:rPr>
      </w:pPr>
    </w:p>
    <w:p w:rsidR="00F327E7" w:rsidRDefault="00F327E7" w:rsidP="00A16D9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lassGarmnd BT" w:hAnsi="ClassGarmnd BT" w:cs="ClassGarmnd BT"/>
        </w:rPr>
      </w:pPr>
      <w:r>
        <w:rPr>
          <w:rFonts w:ascii="ClassGarmnd BT" w:hAnsi="ClassGarmnd BT" w:cs="ClassGarmnd BT"/>
        </w:rPr>
        <w:t xml:space="preserve">Any proposal may be rejected if it is incomplete or deviates from the specifications in this RFP.  The </w:t>
      </w:r>
      <w:smartTag w:uri="urn:schemas-microsoft-com:office:smarttags" w:element="place">
        <w:smartTag w:uri="urn:schemas-microsoft-com:office:smarttags" w:element="PlaceName">
          <w:r>
            <w:rPr>
              <w:rFonts w:ascii="ClassGarmnd BT" w:hAnsi="ClassGarmnd BT" w:cs="ClassGarmnd BT"/>
            </w:rPr>
            <w:t>San Diego</w:t>
          </w:r>
        </w:smartTag>
        <w:r>
          <w:rPr>
            <w:rFonts w:ascii="ClassGarmnd BT" w:hAnsi="ClassGarmnd BT" w:cs="ClassGarmnd BT"/>
          </w:rPr>
          <w:t xml:space="preserve"> </w:t>
        </w:r>
        <w:smartTag w:uri="urn:schemas-microsoft-com:office:smarttags" w:element="PlaceName">
          <w:r>
            <w:rPr>
              <w:rFonts w:ascii="ClassGarmnd BT" w:hAnsi="ClassGarmnd BT" w:cs="ClassGarmnd BT"/>
            </w:rPr>
            <w:t>Regional</w:t>
          </w:r>
        </w:smartTag>
        <w:r>
          <w:rPr>
            <w:rFonts w:ascii="ClassGarmnd BT" w:hAnsi="ClassGarmnd BT" w:cs="ClassGarmnd BT"/>
          </w:rPr>
          <w:t xml:space="preserve"> </w:t>
        </w:r>
        <w:smartTag w:uri="urn:schemas-microsoft-com:office:smarttags" w:element="PlaceType">
          <w:r>
            <w:rPr>
              <w:rFonts w:ascii="ClassGarmnd BT" w:hAnsi="ClassGarmnd BT" w:cs="ClassGarmnd BT"/>
            </w:rPr>
            <w:t>Center</w:t>
          </w:r>
        </w:smartTag>
      </w:smartTag>
      <w:r>
        <w:rPr>
          <w:rFonts w:ascii="ClassGarmnd BT" w:hAnsi="ClassGarmnd BT" w:cs="ClassGarmnd BT"/>
        </w:rPr>
        <w:t xml:space="preserve"> reserves the right to reject any or all proposals and to cancel the RFP process at its discretion.</w:t>
      </w:r>
      <w:r w:rsidR="00A12DF7">
        <w:rPr>
          <w:rFonts w:ascii="ClassGarmnd BT" w:hAnsi="ClassGarmnd BT" w:cs="ClassGarmnd BT"/>
        </w:rPr>
        <w:t xml:space="preserve">  </w:t>
      </w:r>
      <w:r w:rsidR="008F6683" w:rsidRPr="00073FC4">
        <w:rPr>
          <w:color w:val="000000"/>
        </w:rPr>
        <w:t>Each proposal will be evaluated by a</w:t>
      </w:r>
      <w:r w:rsidR="008F6683">
        <w:rPr>
          <w:color w:val="000000"/>
        </w:rPr>
        <w:t>n RFP</w:t>
      </w:r>
      <w:r w:rsidR="008F6683" w:rsidRPr="00073FC4">
        <w:rPr>
          <w:color w:val="000000"/>
        </w:rPr>
        <w:t xml:space="preserve"> </w:t>
      </w:r>
      <w:r w:rsidR="008F6683">
        <w:rPr>
          <w:color w:val="000000"/>
        </w:rPr>
        <w:t>S</w:t>
      </w:r>
      <w:r w:rsidR="008F6683" w:rsidRPr="00073FC4">
        <w:rPr>
          <w:color w:val="000000"/>
        </w:rPr>
        <w:t xml:space="preserve">election </w:t>
      </w:r>
      <w:r w:rsidR="008F6683">
        <w:rPr>
          <w:color w:val="000000"/>
        </w:rPr>
        <w:t>C</w:t>
      </w:r>
      <w:r w:rsidR="008F6683" w:rsidRPr="00073FC4">
        <w:rPr>
          <w:color w:val="000000"/>
        </w:rPr>
        <w:t>ommittee</w:t>
      </w:r>
      <w:r w:rsidR="008F6683">
        <w:rPr>
          <w:color w:val="000000"/>
        </w:rPr>
        <w:t xml:space="preserve"> which is an interdisciplinary team of at least 3 members, who will score each proposal individually before coming together as a team to thoroughly review and discuss each proposal and interview applicants, if applicable, and agreeing on a final score for each proposal</w:t>
      </w:r>
      <w:r w:rsidR="008F6683" w:rsidRPr="00073FC4">
        <w:rPr>
          <w:color w:val="000000"/>
        </w:rPr>
        <w:t>.</w:t>
      </w:r>
      <w:r w:rsidR="008F6683">
        <w:rPr>
          <w:color w:val="000000"/>
        </w:rPr>
        <w:t xml:space="preserve">  </w:t>
      </w:r>
      <w:r w:rsidR="008F6683" w:rsidRPr="00192786">
        <w:rPr>
          <w:color w:val="000000"/>
        </w:rPr>
        <w:t>The evaluation will be based on responsiveness</w:t>
      </w:r>
      <w:r w:rsidR="00CA4122">
        <w:rPr>
          <w:color w:val="000000"/>
        </w:rPr>
        <w:t xml:space="preserve"> to these RFP specifications</w:t>
      </w:r>
      <w:r w:rsidR="008F6683" w:rsidRPr="00192786">
        <w:rPr>
          <w:color w:val="000000"/>
        </w:rPr>
        <w:t xml:space="preserve">, innovation, previous experience of applicant, and demonstrated applicant financial responsibility. </w:t>
      </w:r>
      <w:r w:rsidR="007A2A06">
        <w:rPr>
          <w:color w:val="000000"/>
        </w:rPr>
        <w:t xml:space="preserve">The specific criteria and weighting are detailed in Appendix E, Rating Criteria.  </w:t>
      </w:r>
      <w:r w:rsidR="008F6683" w:rsidRPr="00192786">
        <w:rPr>
          <w:color w:val="000000"/>
        </w:rPr>
        <w:t xml:space="preserve"> </w:t>
      </w:r>
      <w:r>
        <w:rPr>
          <w:rFonts w:ascii="ClassGarmnd BT" w:hAnsi="ClassGarmnd BT" w:cs="ClassGarmnd BT"/>
        </w:rPr>
        <w:t>Additional information may be required from selected applicants with regard to their proposal prior to the awarding of a contract.</w:t>
      </w:r>
    </w:p>
    <w:p w:rsidR="001C635B" w:rsidRDefault="001C635B" w:rsidP="00A16D9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lassGarmnd BT" w:hAnsi="ClassGarmnd BT" w:cs="ClassGarmnd BT"/>
        </w:rPr>
      </w:pPr>
    </w:p>
    <w:p w:rsidR="00CA4122" w:rsidRDefault="00CA4122" w:rsidP="00A12DF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lassGarmnd BT" w:hAnsi="ClassGarmnd BT" w:cs="ClassGarmnd BT"/>
          <w:b/>
          <w:bCs/>
        </w:rPr>
      </w:pPr>
      <w:r>
        <w:rPr>
          <w:rFonts w:ascii="ClassGarmnd BT" w:hAnsi="ClassGarmnd BT" w:cs="ClassGarmnd BT"/>
          <w:b/>
          <w:bCs/>
        </w:rPr>
        <w:t xml:space="preserve">RFP </w:t>
      </w:r>
      <w:r w:rsidRPr="00CA4122">
        <w:rPr>
          <w:rFonts w:ascii="ClassGarmnd BT" w:hAnsi="ClassGarmnd BT" w:cs="ClassGarmnd BT"/>
          <w:b/>
          <w:bCs/>
        </w:rPr>
        <w:t>TIMELINE:</w:t>
      </w:r>
    </w:p>
    <w:p w:rsidR="00CA4122" w:rsidRDefault="00CA4122" w:rsidP="00A12DF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lassGarmnd BT" w:hAnsi="ClassGarmnd BT" w:cs="ClassGarmnd BT"/>
          <w:b/>
          <w:bCs/>
        </w:rPr>
      </w:pPr>
    </w:p>
    <w:p w:rsidR="00CA4122" w:rsidRDefault="00CA4122" w:rsidP="00473E2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lassGarmnd BT" w:hAnsi="ClassGarmnd BT" w:cs="ClassGarmnd BT"/>
          <w:b/>
          <w:bCs/>
        </w:rPr>
      </w:pPr>
      <w:r>
        <w:rPr>
          <w:rFonts w:ascii="ClassGarmnd BT" w:hAnsi="ClassGarmnd BT" w:cs="ClassGarmnd BT"/>
          <w:b/>
          <w:bCs/>
        </w:rPr>
        <w:t>RFP P</w:t>
      </w:r>
      <w:r w:rsidR="009E14A8">
        <w:rPr>
          <w:rFonts w:ascii="ClassGarmnd BT" w:hAnsi="ClassGarmnd BT" w:cs="ClassGarmnd BT"/>
          <w:b/>
          <w:bCs/>
        </w:rPr>
        <w:t>osted……………………………………………</w:t>
      </w:r>
      <w:r w:rsidR="00473E2D">
        <w:rPr>
          <w:rFonts w:ascii="ClassGarmnd BT" w:hAnsi="ClassGarmnd BT" w:cs="ClassGarmnd BT"/>
          <w:b/>
          <w:bCs/>
        </w:rPr>
        <w:t>…………………………….</w:t>
      </w:r>
      <w:r w:rsidR="009E14A8">
        <w:rPr>
          <w:rFonts w:ascii="ClassGarmnd BT" w:hAnsi="ClassGarmnd BT" w:cs="ClassGarmnd BT"/>
          <w:b/>
          <w:bCs/>
        </w:rPr>
        <w:t>……March 3</w:t>
      </w:r>
    </w:p>
    <w:p w:rsidR="00CA4122" w:rsidRDefault="00CA4122" w:rsidP="00473E2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lassGarmnd BT" w:hAnsi="ClassGarmnd BT" w:cs="ClassGarmnd BT"/>
          <w:b/>
          <w:bCs/>
        </w:rPr>
      </w:pPr>
      <w:r>
        <w:rPr>
          <w:rFonts w:ascii="ClassGarmnd BT" w:hAnsi="ClassGarmnd BT" w:cs="ClassGarmnd BT"/>
          <w:b/>
          <w:bCs/>
        </w:rPr>
        <w:t>RFP Responses Due……………………………</w:t>
      </w:r>
      <w:r w:rsidR="00473E2D">
        <w:rPr>
          <w:rFonts w:ascii="ClassGarmnd BT" w:hAnsi="ClassGarmnd BT" w:cs="ClassGarmnd BT"/>
          <w:b/>
          <w:bCs/>
        </w:rPr>
        <w:t>…………………………...</w:t>
      </w:r>
      <w:r>
        <w:rPr>
          <w:rFonts w:ascii="ClassGarmnd BT" w:hAnsi="ClassGarmnd BT" w:cs="ClassGarmnd BT"/>
          <w:b/>
          <w:bCs/>
        </w:rPr>
        <w:t>…………..March 28</w:t>
      </w:r>
    </w:p>
    <w:p w:rsidR="00CA4122" w:rsidRDefault="00CA4122" w:rsidP="00473E2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lassGarmnd BT" w:hAnsi="ClassGarmnd BT" w:cs="ClassGarmnd BT"/>
          <w:b/>
          <w:bCs/>
        </w:rPr>
      </w:pPr>
      <w:r>
        <w:rPr>
          <w:rFonts w:ascii="ClassGarmnd BT" w:hAnsi="ClassGarmnd BT" w:cs="ClassGarmnd BT"/>
          <w:b/>
          <w:bCs/>
        </w:rPr>
        <w:t>Applicant interviews (if any)…………………………</w:t>
      </w:r>
      <w:r w:rsidR="00473E2D">
        <w:rPr>
          <w:rFonts w:ascii="ClassGarmnd BT" w:hAnsi="ClassGarmnd BT" w:cs="ClassGarmnd BT"/>
          <w:b/>
          <w:bCs/>
        </w:rPr>
        <w:t>……………………………...</w:t>
      </w:r>
      <w:r>
        <w:rPr>
          <w:rFonts w:ascii="ClassGarmnd BT" w:hAnsi="ClassGarmnd BT" w:cs="ClassGarmnd BT"/>
          <w:b/>
          <w:bCs/>
        </w:rPr>
        <w:t>……April 7</w:t>
      </w:r>
    </w:p>
    <w:p w:rsidR="00CA4122" w:rsidRDefault="00CA4122" w:rsidP="00473E2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lassGarmnd BT" w:hAnsi="ClassGarmnd BT" w:cs="ClassGarmnd BT"/>
          <w:b/>
          <w:bCs/>
        </w:rPr>
      </w:pPr>
      <w:r>
        <w:rPr>
          <w:rFonts w:ascii="ClassGarmnd BT" w:hAnsi="ClassGarmnd BT" w:cs="ClassGarmnd BT"/>
          <w:b/>
          <w:bCs/>
        </w:rPr>
        <w:t>Proposal Selection / notification……………………</w:t>
      </w:r>
      <w:r w:rsidR="00473E2D">
        <w:rPr>
          <w:rFonts w:ascii="ClassGarmnd BT" w:hAnsi="ClassGarmnd BT" w:cs="ClassGarmnd BT"/>
          <w:b/>
          <w:bCs/>
        </w:rPr>
        <w:t>…………………………………...April 11</w:t>
      </w:r>
    </w:p>
    <w:p w:rsidR="00CA4122" w:rsidRPr="00CA4122" w:rsidRDefault="00CA4122" w:rsidP="00473E2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lassGarmnd BT" w:hAnsi="ClassGarmnd BT" w:cs="ClassGarmnd BT"/>
          <w:b/>
          <w:bCs/>
        </w:rPr>
      </w:pPr>
      <w:r>
        <w:rPr>
          <w:rFonts w:ascii="ClassGarmnd BT" w:hAnsi="ClassGarmnd BT" w:cs="ClassGarmnd BT"/>
          <w:b/>
          <w:bCs/>
        </w:rPr>
        <w:t>Negotiation and Completion of Contract……………</w:t>
      </w:r>
      <w:r w:rsidR="00473E2D">
        <w:rPr>
          <w:rFonts w:ascii="ClassGarmnd BT" w:hAnsi="ClassGarmnd BT" w:cs="ClassGarmnd BT"/>
          <w:b/>
          <w:bCs/>
        </w:rPr>
        <w:t>…………………………….</w:t>
      </w:r>
      <w:r>
        <w:rPr>
          <w:rFonts w:ascii="ClassGarmnd BT" w:hAnsi="ClassGarmnd BT" w:cs="ClassGarmnd BT"/>
          <w:b/>
          <w:bCs/>
        </w:rPr>
        <w:t>……June 30</w:t>
      </w:r>
    </w:p>
    <w:p w:rsidR="00CA4122" w:rsidRDefault="00CA4122" w:rsidP="00473E2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lassGarmnd BT" w:hAnsi="ClassGarmnd BT" w:cs="ClassGarmnd BT"/>
        </w:rPr>
      </w:pPr>
    </w:p>
    <w:p w:rsidR="0062618C" w:rsidRDefault="00A474A7" w:rsidP="0062618C">
      <w:pPr>
        <w:tabs>
          <w:tab w:val="left" w:pos="720"/>
        </w:tabs>
        <w:ind w:left="720" w:hanging="720"/>
        <w:rPr>
          <w:rFonts w:ascii="ClassGarmnd BT" w:hAnsi="ClassGarmnd BT" w:cs="ClassGarmnd BT"/>
        </w:rPr>
      </w:pPr>
      <w:r>
        <w:rPr>
          <w:lang w:val="en-CA"/>
        </w:rPr>
        <w:fldChar w:fldCharType="begin"/>
      </w:r>
      <w:r w:rsidR="0062618C">
        <w:rPr>
          <w:lang w:val="en-CA"/>
        </w:rPr>
        <w:instrText xml:space="preserve"> SEQ CHAPTER \h \r 1</w:instrText>
      </w:r>
      <w:r>
        <w:rPr>
          <w:lang w:val="en-CA"/>
        </w:rPr>
        <w:fldChar w:fldCharType="end"/>
      </w:r>
      <w:r w:rsidR="0062618C">
        <w:rPr>
          <w:rFonts w:ascii="ClassGarmnd BT" w:hAnsi="ClassGarmnd BT" w:cs="ClassGarmnd BT"/>
          <w:b/>
          <w:bCs/>
        </w:rPr>
        <w:t>FUNDS</w:t>
      </w:r>
    </w:p>
    <w:p w:rsidR="0062618C" w:rsidRDefault="0062618C" w:rsidP="0062618C">
      <w:pPr>
        <w:rPr>
          <w:rFonts w:ascii="ClassGarmnd BT" w:hAnsi="ClassGarmnd BT" w:cs="ClassGarmnd BT"/>
        </w:rPr>
      </w:pPr>
    </w:p>
    <w:p w:rsidR="0062618C" w:rsidRDefault="0062618C" w:rsidP="00A16D95">
      <w:pPr>
        <w:tabs>
          <w:tab w:val="left" w:pos="720"/>
        </w:tabs>
        <w:jc w:val="both"/>
        <w:rPr>
          <w:rFonts w:ascii="ClassGarmnd BT" w:hAnsi="ClassGarmnd BT" w:cs="ClassGarmnd BT"/>
        </w:rPr>
      </w:pPr>
      <w:r>
        <w:rPr>
          <w:rFonts w:ascii="ClassGarmnd BT" w:hAnsi="ClassGarmnd BT" w:cs="ClassGarmnd BT"/>
        </w:rPr>
        <w:t>Project description indicate</w:t>
      </w:r>
      <w:r w:rsidR="0009292F">
        <w:rPr>
          <w:rFonts w:ascii="ClassGarmnd BT" w:hAnsi="ClassGarmnd BT" w:cs="ClassGarmnd BT"/>
        </w:rPr>
        <w:t>s</w:t>
      </w:r>
      <w:r>
        <w:rPr>
          <w:rFonts w:ascii="ClassGarmnd BT" w:hAnsi="ClassGarmnd BT" w:cs="ClassGarmnd BT"/>
        </w:rPr>
        <w:t xml:space="preserve"> the total amount of funds available for each project.  Actual amount awarded will be contingent upon the budget submitted. </w:t>
      </w:r>
      <w:r w:rsidR="0019188B">
        <w:rPr>
          <w:rFonts w:ascii="ClassGarmnd BT" w:hAnsi="ClassGarmnd BT" w:cs="ClassGarmnd BT"/>
        </w:rPr>
        <w:t>With approv</w:t>
      </w:r>
      <w:r w:rsidR="006E19A5">
        <w:rPr>
          <w:rFonts w:ascii="ClassGarmnd BT" w:hAnsi="ClassGarmnd BT" w:cs="ClassGarmnd BT"/>
        </w:rPr>
        <w:t>al</w:t>
      </w:r>
      <w:r w:rsidR="0019188B">
        <w:rPr>
          <w:rFonts w:ascii="ClassGarmnd BT" w:hAnsi="ClassGarmnd BT" w:cs="ClassGarmnd BT"/>
        </w:rPr>
        <w:t xml:space="preserve">, additional funds may be available in subsequent fiscal years.  </w:t>
      </w:r>
      <w:r w:rsidR="008F6683" w:rsidRPr="00073FC4">
        <w:rPr>
          <w:color w:val="000000"/>
        </w:rPr>
        <w:t>Any project contractor who fails to develop the services specified will be required to return to the San Diego Regional Center any compensation received for start-up expenses.</w:t>
      </w:r>
      <w:r w:rsidR="008F6683">
        <w:rPr>
          <w:color w:val="000000"/>
        </w:rPr>
        <w:t xml:space="preserve"> </w:t>
      </w:r>
      <w:r>
        <w:rPr>
          <w:rFonts w:ascii="ClassGarmnd BT" w:hAnsi="ClassGarmnd BT" w:cs="ClassGarmnd BT"/>
        </w:rPr>
        <w:t>All f</w:t>
      </w:r>
      <w:r w:rsidR="0019188B">
        <w:rPr>
          <w:rFonts w:ascii="ClassGarmnd BT" w:hAnsi="ClassGarmnd BT" w:cs="ClassGarmnd BT"/>
        </w:rPr>
        <w:t xml:space="preserve">unds must be expended </w:t>
      </w:r>
      <w:r w:rsidR="00456B16">
        <w:rPr>
          <w:rFonts w:ascii="ClassGarmnd BT" w:hAnsi="ClassGarmnd BT" w:cs="ClassGarmnd BT"/>
        </w:rPr>
        <w:t xml:space="preserve">and invoiced to SDRC </w:t>
      </w:r>
      <w:r w:rsidR="0019188B">
        <w:rPr>
          <w:rFonts w:ascii="ClassGarmnd BT" w:hAnsi="ClassGarmnd BT" w:cs="ClassGarmnd BT"/>
        </w:rPr>
        <w:t xml:space="preserve">by </w:t>
      </w:r>
      <w:r w:rsidR="00456B16">
        <w:rPr>
          <w:rFonts w:ascii="ClassGarmnd BT" w:hAnsi="ClassGarmnd BT" w:cs="ClassGarmnd BT"/>
        </w:rPr>
        <w:t>April</w:t>
      </w:r>
      <w:r>
        <w:rPr>
          <w:rFonts w:ascii="ClassGarmnd BT" w:hAnsi="ClassGarmnd BT" w:cs="ClassGarmnd BT"/>
        </w:rPr>
        <w:t>, 20</w:t>
      </w:r>
      <w:r w:rsidR="00F7488D">
        <w:rPr>
          <w:rFonts w:ascii="ClassGarmnd BT" w:hAnsi="ClassGarmnd BT" w:cs="ClassGarmnd BT"/>
        </w:rPr>
        <w:t>1</w:t>
      </w:r>
      <w:r w:rsidR="0019188B">
        <w:rPr>
          <w:rFonts w:ascii="ClassGarmnd BT" w:hAnsi="ClassGarmnd BT" w:cs="ClassGarmnd BT"/>
        </w:rPr>
        <w:t>6</w:t>
      </w:r>
      <w:r>
        <w:rPr>
          <w:rFonts w:ascii="ClassGarmnd BT" w:hAnsi="ClassGarmnd BT" w:cs="ClassGarmnd BT"/>
        </w:rPr>
        <w:t>.</w:t>
      </w:r>
    </w:p>
    <w:p w:rsidR="00F327E7" w:rsidRDefault="00F327E7" w:rsidP="00A16D9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lassGarmnd BT" w:hAnsi="ClassGarmnd BT" w:cs="ClassGarmnd BT"/>
        </w:rPr>
      </w:pPr>
    </w:p>
    <w:p w:rsidR="00A12DF7" w:rsidRDefault="00A12DF7" w:rsidP="001B3A96">
      <w:r w:rsidRPr="00A12DF7">
        <w:rPr>
          <w:b/>
        </w:rPr>
        <w:t>ADDITIONAL INFORMATION</w:t>
      </w:r>
      <w:r w:rsidR="001B3A96">
        <w:tab/>
      </w:r>
    </w:p>
    <w:p w:rsidR="00A12DF7" w:rsidRDefault="00A12DF7" w:rsidP="001B3A96"/>
    <w:p w:rsidR="00A12DF7" w:rsidRDefault="00A12DF7" w:rsidP="001B3A96">
      <w:r>
        <w:t>Any questions regarding the requirements of this RFP should be directed to:</w:t>
      </w:r>
    </w:p>
    <w:p w:rsidR="00A12DF7" w:rsidRDefault="00A12DF7" w:rsidP="001B3A96"/>
    <w:p w:rsidR="007C436E" w:rsidRDefault="007C436E" w:rsidP="007C436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lassGarmnd BT" w:hAnsi="ClassGarmnd BT" w:cs="ClassGarmnd BT"/>
        </w:rPr>
      </w:pPr>
      <w:r>
        <w:rPr>
          <w:rFonts w:ascii="ClassGarmnd BT" w:hAnsi="ClassGarmnd BT" w:cs="ClassGarmnd BT"/>
        </w:rPr>
        <w:t>Lori Blair, Resource Coordinator</w:t>
      </w:r>
    </w:p>
    <w:p w:rsidR="00956FA3" w:rsidRDefault="00A474A7" w:rsidP="00956FA3">
      <w:pPr>
        <w:tabs>
          <w:tab w:val="left" w:pos="-108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hyperlink r:id="rId9" w:history="1">
        <w:r w:rsidR="00956FA3" w:rsidRPr="00A65157">
          <w:rPr>
            <w:rStyle w:val="Hyperlink"/>
          </w:rPr>
          <w:t>Sdrc.lblair@gmail.com</w:t>
        </w:r>
      </w:hyperlink>
    </w:p>
    <w:p w:rsidR="00030AC6" w:rsidRDefault="007C436E" w:rsidP="00E0268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858-576-2872</w:t>
      </w:r>
    </w:p>
    <w:sectPr w:rsidR="00030AC6" w:rsidSect="00B81BCF">
      <w:headerReference w:type="default" r:id="rId10"/>
      <w:headerReference w:type="first" r:id="rId11"/>
      <w:pgSz w:w="12240" w:h="15840"/>
      <w:pgMar w:top="1440" w:right="1440" w:bottom="1440" w:left="1440" w:header="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F4D" w:rsidRDefault="00CE4F4D" w:rsidP="00B30306">
      <w:r>
        <w:separator/>
      </w:r>
    </w:p>
  </w:endnote>
  <w:endnote w:type="continuationSeparator" w:id="0">
    <w:p w:rsidR="00CE4F4D" w:rsidRDefault="00CE4F4D" w:rsidP="00B30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lassGarmnd B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F4D" w:rsidRDefault="00CE4F4D" w:rsidP="00B30306">
      <w:r>
        <w:separator/>
      </w:r>
    </w:p>
  </w:footnote>
  <w:footnote w:type="continuationSeparator" w:id="0">
    <w:p w:rsidR="00CE4F4D" w:rsidRDefault="00CE4F4D" w:rsidP="00B30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17" w:rsidRDefault="00BF3517">
    <w:pPr>
      <w:pStyle w:val="Header"/>
    </w:pPr>
  </w:p>
  <w:p w:rsidR="00BF3517" w:rsidRDefault="00BF3517">
    <w:pPr>
      <w:pStyle w:val="Header"/>
    </w:pPr>
  </w:p>
  <w:p w:rsidR="00BF3517" w:rsidRDefault="00BF3517" w:rsidP="00483DB3">
    <w:pPr>
      <w:pStyle w:val="Header"/>
      <w:jc w:val="right"/>
    </w:pPr>
    <w:r>
      <w:t xml:space="preserve">Page </w:t>
    </w:r>
    <w:r w:rsidR="00A474A7">
      <w:fldChar w:fldCharType="begin"/>
    </w:r>
    <w:r w:rsidR="005B250C">
      <w:instrText xml:space="preserve"> PAGE   \* MERGEFORMAT </w:instrText>
    </w:r>
    <w:r w:rsidR="00A474A7">
      <w:fldChar w:fldCharType="separate"/>
    </w:r>
    <w:r w:rsidR="00A90B45">
      <w:rPr>
        <w:noProof/>
      </w:rPr>
      <w:t>4</w:t>
    </w:r>
    <w:r w:rsidR="00A474A7">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17" w:rsidRDefault="00BF3517">
    <w:pPr>
      <w:pStyle w:val="Header"/>
    </w:pPr>
  </w:p>
  <w:p w:rsidR="00BF3517" w:rsidRDefault="00BF3517">
    <w:pPr>
      <w:pStyle w:val="Header"/>
    </w:pPr>
  </w:p>
  <w:p w:rsidR="00BF3517" w:rsidRDefault="00BF35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5"/>
    <w:multiLevelType w:val="singleLevel"/>
    <w:tmpl w:val="00000000"/>
    <w:lvl w:ilvl="0">
      <w:start w:val="1"/>
      <w:numFmt w:val="decimal"/>
      <w:pStyle w:val="Quick1"/>
      <w:lvlText w:val="%1."/>
      <w:lvlJc w:val="left"/>
      <w:pPr>
        <w:tabs>
          <w:tab w:val="num" w:pos="1440"/>
        </w:tabs>
      </w:pPr>
    </w:lvl>
  </w:abstractNum>
  <w:abstractNum w:abstractNumId="2">
    <w:nsid w:val="09F12425"/>
    <w:multiLevelType w:val="hybridMultilevel"/>
    <w:tmpl w:val="10026140"/>
    <w:lvl w:ilvl="0" w:tplc="2A2C5D1E">
      <w:start w:val="1"/>
      <w:numFmt w:val="lowerLetter"/>
      <w:lvlText w:val="%1)"/>
      <w:lvlJc w:val="left"/>
      <w:pPr>
        <w:tabs>
          <w:tab w:val="num" w:pos="720"/>
        </w:tabs>
        <w:ind w:left="720" w:hanging="72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4942BE54">
      <w:start w:val="1"/>
      <w:numFmt w:val="decimal"/>
      <w:lvlText w:val="%3."/>
      <w:lvlJc w:val="left"/>
      <w:pPr>
        <w:tabs>
          <w:tab w:val="num" w:pos="2340"/>
        </w:tabs>
        <w:ind w:left="2340" w:hanging="720"/>
      </w:pPr>
      <w:rPr>
        <w:rFonts w:hint="default"/>
        <w:b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F124687"/>
    <w:multiLevelType w:val="hybridMultilevel"/>
    <w:tmpl w:val="17929998"/>
    <w:lvl w:ilvl="0" w:tplc="2A2C5D1E">
      <w:start w:val="1"/>
      <w:numFmt w:val="lowerLetter"/>
      <w:lvlText w:val="%1)"/>
      <w:lvlJc w:val="left"/>
      <w:pPr>
        <w:tabs>
          <w:tab w:val="num" w:pos="720"/>
        </w:tabs>
        <w:ind w:left="720" w:hanging="72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FFFFFFFF">
      <w:start w:val="1"/>
      <w:numFmt w:val="lowerLetter"/>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094361E"/>
    <w:multiLevelType w:val="hybridMultilevel"/>
    <w:tmpl w:val="B1C43D9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2906FF"/>
    <w:multiLevelType w:val="hybridMultilevel"/>
    <w:tmpl w:val="9BEC18FC"/>
    <w:lvl w:ilvl="0" w:tplc="5CB86FD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EE60E6B"/>
    <w:multiLevelType w:val="multilevel"/>
    <w:tmpl w:val="B55E8E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0B03F8B"/>
    <w:multiLevelType w:val="hybridMultilevel"/>
    <w:tmpl w:val="0E6218DE"/>
    <w:lvl w:ilvl="0" w:tplc="2A2C5D1E">
      <w:start w:val="1"/>
      <w:numFmt w:val="lowerLetter"/>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rPr>
        <w:rFonts w:hint="default"/>
      </w:rPr>
    </w:lvl>
    <w:lvl w:ilvl="2" w:tplc="6BF8903A">
      <w:start w:val="1"/>
      <w:numFmt w:val="decimal"/>
      <w:lvlText w:val="%3."/>
      <w:lvlJc w:val="left"/>
      <w:pPr>
        <w:tabs>
          <w:tab w:val="num" w:pos="3060"/>
        </w:tabs>
        <w:ind w:left="3060" w:hanging="720"/>
      </w:pPr>
      <w:rPr>
        <w:rFonts w:hint="default"/>
        <w:b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3DC5B6B"/>
    <w:multiLevelType w:val="hybridMultilevel"/>
    <w:tmpl w:val="A6929D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D41C8D"/>
    <w:multiLevelType w:val="hybridMultilevel"/>
    <w:tmpl w:val="9A66A78C"/>
    <w:lvl w:ilvl="0" w:tplc="2A2C5D1E">
      <w:start w:val="1"/>
      <w:numFmt w:val="lowerLetter"/>
      <w:lvlText w:val="%1)"/>
      <w:lvlJc w:val="left"/>
      <w:pPr>
        <w:tabs>
          <w:tab w:val="num" w:pos="720"/>
        </w:tabs>
        <w:ind w:left="720" w:hanging="720"/>
      </w:pPr>
      <w:rPr>
        <w:rFonts w:hint="default"/>
      </w:rPr>
    </w:lvl>
    <w:lvl w:ilvl="1" w:tplc="5D32BE8C">
      <w:start w:val="6"/>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A7C07B9"/>
    <w:multiLevelType w:val="hybridMultilevel"/>
    <w:tmpl w:val="AC1E9E30"/>
    <w:lvl w:ilvl="0" w:tplc="04090017">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CB67534"/>
    <w:multiLevelType w:val="hybridMultilevel"/>
    <w:tmpl w:val="0ABAE21A"/>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FC95B7C"/>
    <w:multiLevelType w:val="hybridMultilevel"/>
    <w:tmpl w:val="5890FBC2"/>
    <w:lvl w:ilvl="0" w:tplc="2840939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CB4C17"/>
    <w:multiLevelType w:val="hybridMultilevel"/>
    <w:tmpl w:val="103080BC"/>
    <w:lvl w:ilvl="0" w:tplc="C7F0FA12">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AA792E"/>
    <w:multiLevelType w:val="hybridMultilevel"/>
    <w:tmpl w:val="6DC8E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5">
    <w:nsid w:val="4C9D68FB"/>
    <w:multiLevelType w:val="hybridMultilevel"/>
    <w:tmpl w:val="B09CBEE8"/>
    <w:lvl w:ilvl="0" w:tplc="6DF26D26">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E0A0F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7872346"/>
    <w:multiLevelType w:val="hybridMultilevel"/>
    <w:tmpl w:val="F33E4A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0A53CD"/>
    <w:multiLevelType w:val="multilevel"/>
    <w:tmpl w:val="464888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5FCE2619"/>
    <w:multiLevelType w:val="hybridMultilevel"/>
    <w:tmpl w:val="81228C1E"/>
    <w:lvl w:ilvl="0" w:tplc="CBF2B088">
      <w:start w:val="4"/>
      <w:numFmt w:val="lowerLetter"/>
      <w:lvlText w:val="%1)"/>
      <w:lvlJc w:val="left"/>
      <w:pPr>
        <w:tabs>
          <w:tab w:val="num" w:pos="1440"/>
        </w:tabs>
        <w:ind w:left="1440" w:hanging="720"/>
      </w:pPr>
      <w:rPr>
        <w:rFonts w:hint="default"/>
      </w:rPr>
    </w:lvl>
    <w:lvl w:ilvl="1" w:tplc="A76432FE">
      <w:start w:val="4"/>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FD702C9"/>
    <w:multiLevelType w:val="hybridMultilevel"/>
    <w:tmpl w:val="CF00BD10"/>
    <w:lvl w:ilvl="0" w:tplc="2EBEB7F0">
      <w:start w:val="1"/>
      <w:numFmt w:val="lowerLetter"/>
      <w:lvlText w:val="%1."/>
      <w:lvlJc w:val="left"/>
      <w:pPr>
        <w:ind w:left="1440" w:hanging="360"/>
      </w:pPr>
      <w:rPr>
        <w:rFonts w:hint="default"/>
      </w:rPr>
    </w:lvl>
    <w:lvl w:ilvl="1" w:tplc="027E0DF8" w:tentative="1">
      <w:start w:val="1"/>
      <w:numFmt w:val="lowerLetter"/>
      <w:lvlText w:val="%2."/>
      <w:lvlJc w:val="left"/>
      <w:pPr>
        <w:ind w:left="2160" w:hanging="360"/>
      </w:pPr>
    </w:lvl>
    <w:lvl w:ilvl="2" w:tplc="2FC26EB4" w:tentative="1">
      <w:start w:val="1"/>
      <w:numFmt w:val="lowerRoman"/>
      <w:lvlText w:val="%3."/>
      <w:lvlJc w:val="right"/>
      <w:pPr>
        <w:ind w:left="2880" w:hanging="180"/>
      </w:pPr>
    </w:lvl>
    <w:lvl w:ilvl="3" w:tplc="5982414C" w:tentative="1">
      <w:start w:val="1"/>
      <w:numFmt w:val="decimal"/>
      <w:lvlText w:val="%4."/>
      <w:lvlJc w:val="left"/>
      <w:pPr>
        <w:ind w:left="3600" w:hanging="360"/>
      </w:pPr>
    </w:lvl>
    <w:lvl w:ilvl="4" w:tplc="60A8A19C" w:tentative="1">
      <w:start w:val="1"/>
      <w:numFmt w:val="lowerLetter"/>
      <w:lvlText w:val="%5."/>
      <w:lvlJc w:val="left"/>
      <w:pPr>
        <w:ind w:left="4320" w:hanging="360"/>
      </w:pPr>
    </w:lvl>
    <w:lvl w:ilvl="5" w:tplc="69963CDA" w:tentative="1">
      <w:start w:val="1"/>
      <w:numFmt w:val="lowerRoman"/>
      <w:lvlText w:val="%6."/>
      <w:lvlJc w:val="right"/>
      <w:pPr>
        <w:ind w:left="5040" w:hanging="180"/>
      </w:pPr>
    </w:lvl>
    <w:lvl w:ilvl="6" w:tplc="09EC1FBA" w:tentative="1">
      <w:start w:val="1"/>
      <w:numFmt w:val="decimal"/>
      <w:lvlText w:val="%7."/>
      <w:lvlJc w:val="left"/>
      <w:pPr>
        <w:ind w:left="5760" w:hanging="360"/>
      </w:pPr>
    </w:lvl>
    <w:lvl w:ilvl="7" w:tplc="880CDCCE" w:tentative="1">
      <w:start w:val="1"/>
      <w:numFmt w:val="lowerLetter"/>
      <w:lvlText w:val="%8."/>
      <w:lvlJc w:val="left"/>
      <w:pPr>
        <w:ind w:left="6480" w:hanging="360"/>
      </w:pPr>
    </w:lvl>
    <w:lvl w:ilvl="8" w:tplc="68E2278A" w:tentative="1">
      <w:start w:val="1"/>
      <w:numFmt w:val="lowerRoman"/>
      <w:lvlText w:val="%9."/>
      <w:lvlJc w:val="right"/>
      <w:pPr>
        <w:ind w:left="7200" w:hanging="180"/>
      </w:pPr>
    </w:lvl>
  </w:abstractNum>
  <w:abstractNum w:abstractNumId="21">
    <w:nsid w:val="632E22CF"/>
    <w:multiLevelType w:val="hybridMultilevel"/>
    <w:tmpl w:val="B024F960"/>
    <w:lvl w:ilvl="0" w:tplc="A5CC2940">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64501273"/>
    <w:multiLevelType w:val="singleLevel"/>
    <w:tmpl w:val="0B400ED0"/>
    <w:lvl w:ilvl="0">
      <w:start w:val="1"/>
      <w:numFmt w:val="decimal"/>
      <w:lvlText w:val="%1."/>
      <w:lvlJc w:val="left"/>
      <w:pPr>
        <w:ind w:left="1080" w:hanging="360"/>
      </w:pPr>
      <w:rPr>
        <w:rFonts w:hint="default"/>
      </w:rPr>
    </w:lvl>
  </w:abstractNum>
  <w:abstractNum w:abstractNumId="23">
    <w:nsid w:val="65861311"/>
    <w:multiLevelType w:val="hybridMultilevel"/>
    <w:tmpl w:val="4AB802E4"/>
    <w:lvl w:ilvl="0" w:tplc="2A2C5D1E">
      <w:start w:val="1"/>
      <w:numFmt w:val="lowerLetter"/>
      <w:lvlText w:val="%1)"/>
      <w:lvlJc w:val="left"/>
      <w:pPr>
        <w:tabs>
          <w:tab w:val="num" w:pos="720"/>
        </w:tabs>
        <w:ind w:left="720" w:hanging="720"/>
      </w:pPr>
      <w:rPr>
        <w:rFonts w:hint="default"/>
      </w:rPr>
    </w:lvl>
    <w:lvl w:ilvl="1" w:tplc="48905222">
      <w:start w:val="5"/>
      <w:numFmt w:val="lowerLetter"/>
      <w:lvlText w:val="%2)"/>
      <w:lvlJc w:val="left"/>
      <w:pPr>
        <w:tabs>
          <w:tab w:val="num" w:pos="1080"/>
        </w:tabs>
        <w:ind w:left="1080" w:hanging="360"/>
      </w:pPr>
      <w:rPr>
        <w:rFonts w:hint="default"/>
      </w:rPr>
    </w:lvl>
    <w:lvl w:ilvl="2" w:tplc="0409000F">
      <w:start w:val="1"/>
      <w:numFmt w:val="decimal"/>
      <w:lvlText w:val="%3."/>
      <w:lvlJc w:val="lef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67450854"/>
    <w:multiLevelType w:val="hybridMultilevel"/>
    <w:tmpl w:val="4B6A8BAA"/>
    <w:lvl w:ilvl="0" w:tplc="6C0A4F32">
      <w:start w:val="1"/>
      <w:numFmt w:val="decimal"/>
      <w:lvlText w:val="%1."/>
      <w:lvlJc w:val="left"/>
      <w:pPr>
        <w:ind w:left="1170" w:hanging="360"/>
      </w:pPr>
      <w:rPr>
        <w:rFonts w:hint="default"/>
        <w:b w:val="0"/>
      </w:rPr>
    </w:lvl>
    <w:lvl w:ilvl="1" w:tplc="B394E2DA">
      <w:start w:val="1"/>
      <w:numFmt w:val="lowerLetter"/>
      <w:lvlText w:val="%2."/>
      <w:lvlJc w:val="left"/>
      <w:pPr>
        <w:ind w:left="1800" w:hanging="360"/>
      </w:pPr>
    </w:lvl>
    <w:lvl w:ilvl="2" w:tplc="82CEAD2C" w:tentative="1">
      <w:start w:val="1"/>
      <w:numFmt w:val="lowerRoman"/>
      <w:lvlText w:val="%3."/>
      <w:lvlJc w:val="right"/>
      <w:pPr>
        <w:ind w:left="2520" w:hanging="180"/>
      </w:pPr>
    </w:lvl>
    <w:lvl w:ilvl="3" w:tplc="056EAC1A" w:tentative="1">
      <w:start w:val="1"/>
      <w:numFmt w:val="decimal"/>
      <w:lvlText w:val="%4."/>
      <w:lvlJc w:val="left"/>
      <w:pPr>
        <w:ind w:left="3240" w:hanging="360"/>
      </w:pPr>
    </w:lvl>
    <w:lvl w:ilvl="4" w:tplc="F33AAC86" w:tentative="1">
      <w:start w:val="1"/>
      <w:numFmt w:val="lowerLetter"/>
      <w:lvlText w:val="%5."/>
      <w:lvlJc w:val="left"/>
      <w:pPr>
        <w:ind w:left="3960" w:hanging="360"/>
      </w:pPr>
    </w:lvl>
    <w:lvl w:ilvl="5" w:tplc="FAF88224" w:tentative="1">
      <w:start w:val="1"/>
      <w:numFmt w:val="lowerRoman"/>
      <w:lvlText w:val="%6."/>
      <w:lvlJc w:val="right"/>
      <w:pPr>
        <w:ind w:left="4680" w:hanging="180"/>
      </w:pPr>
    </w:lvl>
    <w:lvl w:ilvl="6" w:tplc="2E9A55B8" w:tentative="1">
      <w:start w:val="1"/>
      <w:numFmt w:val="decimal"/>
      <w:lvlText w:val="%7."/>
      <w:lvlJc w:val="left"/>
      <w:pPr>
        <w:ind w:left="5400" w:hanging="360"/>
      </w:pPr>
    </w:lvl>
    <w:lvl w:ilvl="7" w:tplc="CBF06F5A" w:tentative="1">
      <w:start w:val="1"/>
      <w:numFmt w:val="lowerLetter"/>
      <w:lvlText w:val="%8."/>
      <w:lvlJc w:val="left"/>
      <w:pPr>
        <w:ind w:left="6120" w:hanging="360"/>
      </w:pPr>
    </w:lvl>
    <w:lvl w:ilvl="8" w:tplc="5ADC41FA" w:tentative="1">
      <w:start w:val="1"/>
      <w:numFmt w:val="lowerRoman"/>
      <w:lvlText w:val="%9."/>
      <w:lvlJc w:val="right"/>
      <w:pPr>
        <w:ind w:left="6840" w:hanging="180"/>
      </w:pPr>
    </w:lvl>
  </w:abstractNum>
  <w:abstractNum w:abstractNumId="25">
    <w:nsid w:val="68E5559A"/>
    <w:multiLevelType w:val="multilevel"/>
    <w:tmpl w:val="605C4278"/>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6B975643"/>
    <w:multiLevelType w:val="multilevel"/>
    <w:tmpl w:val="FBC8E4E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D3734C6"/>
    <w:multiLevelType w:val="hybridMultilevel"/>
    <w:tmpl w:val="E9A4FA8E"/>
    <w:lvl w:ilvl="0" w:tplc="8CC29372">
      <w:start w:val="1"/>
      <w:numFmt w:val="decimal"/>
      <w:lvlText w:val="%1."/>
      <w:lvlJc w:val="left"/>
      <w:pPr>
        <w:ind w:left="1440" w:hanging="720"/>
      </w:pPr>
      <w:rPr>
        <w:rFonts w:hint="default"/>
      </w:rPr>
    </w:lvl>
    <w:lvl w:ilvl="1" w:tplc="FC70E8CA" w:tentative="1">
      <w:start w:val="1"/>
      <w:numFmt w:val="lowerLetter"/>
      <w:lvlText w:val="%2."/>
      <w:lvlJc w:val="left"/>
      <w:pPr>
        <w:ind w:left="1800" w:hanging="360"/>
      </w:pPr>
    </w:lvl>
    <w:lvl w:ilvl="2" w:tplc="1A381502" w:tentative="1">
      <w:start w:val="1"/>
      <w:numFmt w:val="lowerRoman"/>
      <w:lvlText w:val="%3."/>
      <w:lvlJc w:val="right"/>
      <w:pPr>
        <w:ind w:left="2520" w:hanging="180"/>
      </w:pPr>
    </w:lvl>
    <w:lvl w:ilvl="3" w:tplc="6A70E716" w:tentative="1">
      <w:start w:val="1"/>
      <w:numFmt w:val="decimal"/>
      <w:lvlText w:val="%4."/>
      <w:lvlJc w:val="left"/>
      <w:pPr>
        <w:ind w:left="3240" w:hanging="360"/>
      </w:pPr>
    </w:lvl>
    <w:lvl w:ilvl="4" w:tplc="D7CA1F08" w:tentative="1">
      <w:start w:val="1"/>
      <w:numFmt w:val="lowerLetter"/>
      <w:lvlText w:val="%5."/>
      <w:lvlJc w:val="left"/>
      <w:pPr>
        <w:ind w:left="3960" w:hanging="360"/>
      </w:pPr>
    </w:lvl>
    <w:lvl w:ilvl="5" w:tplc="F8929DF6" w:tentative="1">
      <w:start w:val="1"/>
      <w:numFmt w:val="lowerRoman"/>
      <w:lvlText w:val="%6."/>
      <w:lvlJc w:val="right"/>
      <w:pPr>
        <w:ind w:left="4680" w:hanging="180"/>
      </w:pPr>
    </w:lvl>
    <w:lvl w:ilvl="6" w:tplc="853E0290" w:tentative="1">
      <w:start w:val="1"/>
      <w:numFmt w:val="decimal"/>
      <w:lvlText w:val="%7."/>
      <w:lvlJc w:val="left"/>
      <w:pPr>
        <w:ind w:left="5400" w:hanging="360"/>
      </w:pPr>
    </w:lvl>
    <w:lvl w:ilvl="7" w:tplc="B9404884" w:tentative="1">
      <w:start w:val="1"/>
      <w:numFmt w:val="lowerLetter"/>
      <w:lvlText w:val="%8."/>
      <w:lvlJc w:val="left"/>
      <w:pPr>
        <w:ind w:left="6120" w:hanging="360"/>
      </w:pPr>
    </w:lvl>
    <w:lvl w:ilvl="8" w:tplc="431029DA" w:tentative="1">
      <w:start w:val="1"/>
      <w:numFmt w:val="lowerRoman"/>
      <w:lvlText w:val="%9."/>
      <w:lvlJc w:val="right"/>
      <w:pPr>
        <w:ind w:left="6840" w:hanging="180"/>
      </w:pPr>
    </w:lvl>
  </w:abstractNum>
  <w:abstractNum w:abstractNumId="28">
    <w:nsid w:val="6DDD756E"/>
    <w:multiLevelType w:val="hybridMultilevel"/>
    <w:tmpl w:val="7C961470"/>
    <w:lvl w:ilvl="0" w:tplc="71AE7C9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8437D2"/>
    <w:multiLevelType w:val="hybridMultilevel"/>
    <w:tmpl w:val="43A47236"/>
    <w:lvl w:ilvl="0" w:tplc="12361A36">
      <w:start w:val="2"/>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nsid w:val="7FB819E8"/>
    <w:multiLevelType w:val="multilevel"/>
    <w:tmpl w:val="0D7A7B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5"/>
  </w:num>
  <w:num w:numId="2">
    <w:abstractNumId w:val="5"/>
  </w:num>
  <w:num w:numId="3">
    <w:abstractNumId w:val="21"/>
  </w:num>
  <w:num w:numId="4">
    <w:abstractNumId w:val="11"/>
  </w:num>
  <w:num w:numId="5">
    <w:abstractNumId w:val="18"/>
  </w:num>
  <w:num w:numId="6">
    <w:abstractNumId w:val="13"/>
  </w:num>
  <w:num w:numId="7">
    <w:abstractNumId w:val="0"/>
    <w:lvlOverride w:ilvl="0">
      <w:startOverride w:val="1"/>
      <w:lvl w:ilvl="0">
        <w:start w:val="1"/>
        <w:numFmt w:val="upperLetter"/>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8">
    <w:abstractNumId w:val="1"/>
    <w:lvlOverride w:ilvl="0">
      <w:startOverride w:val="1"/>
      <w:lvl w:ilvl="0">
        <w:start w:val="1"/>
        <w:numFmt w:val="decimal"/>
        <w:pStyle w:val="Quick1"/>
        <w:lvlText w:val="%1."/>
        <w:lvlJc w:val="left"/>
      </w:lvl>
    </w:lvlOverride>
  </w:num>
  <w:num w:numId="9">
    <w:abstractNumId w:val="20"/>
  </w:num>
  <w:num w:numId="10">
    <w:abstractNumId w:val="24"/>
  </w:num>
  <w:num w:numId="11">
    <w:abstractNumId w:val="15"/>
  </w:num>
  <w:num w:numId="12">
    <w:abstractNumId w:val="27"/>
  </w:num>
  <w:num w:numId="13">
    <w:abstractNumId w:val="12"/>
  </w:num>
  <w:num w:numId="14">
    <w:abstractNumId w:val="9"/>
  </w:num>
  <w:num w:numId="15">
    <w:abstractNumId w:val="3"/>
  </w:num>
  <w:num w:numId="16">
    <w:abstractNumId w:val="28"/>
  </w:num>
  <w:num w:numId="17">
    <w:abstractNumId w:val="10"/>
  </w:num>
  <w:num w:numId="18">
    <w:abstractNumId w:val="16"/>
  </w:num>
  <w:num w:numId="19">
    <w:abstractNumId w:val="30"/>
  </w:num>
  <w:num w:numId="20">
    <w:abstractNumId w:val="2"/>
  </w:num>
  <w:num w:numId="21">
    <w:abstractNumId w:val="6"/>
  </w:num>
  <w:num w:numId="22">
    <w:abstractNumId w:val="2"/>
    <w:lvlOverride w:ilvl="0">
      <w:lvl w:ilvl="0" w:tplc="2A2C5D1E">
        <w:start w:val="1"/>
        <w:numFmt w:val="decimal"/>
        <w:lvlText w:val="%1."/>
        <w:lvlJc w:val="left"/>
        <w:pPr>
          <w:tabs>
            <w:tab w:val="num" w:pos="2340"/>
          </w:tabs>
          <w:ind w:left="2340" w:hanging="720"/>
        </w:pPr>
        <w:rPr>
          <w:rFonts w:hint="default"/>
          <w:b w:val="0"/>
        </w:rPr>
      </w:lvl>
    </w:lvlOverride>
    <w:lvlOverride w:ilvl="1">
      <w:lvl w:ilvl="1" w:tplc="04090005">
        <w:start w:val="1"/>
        <w:numFmt w:val="lowerLetter"/>
        <w:lvlText w:val="%2."/>
        <w:lvlJc w:val="left"/>
        <w:pPr>
          <w:ind w:left="1440" w:hanging="360"/>
        </w:pPr>
      </w:lvl>
    </w:lvlOverride>
    <w:lvlOverride w:ilvl="2">
      <w:lvl w:ilvl="2" w:tplc="4942BE54">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3">
    <w:abstractNumId w:val="7"/>
  </w:num>
  <w:num w:numId="24">
    <w:abstractNumId w:val="8"/>
  </w:num>
  <w:num w:numId="25">
    <w:abstractNumId w:val="4"/>
  </w:num>
  <w:num w:numId="26">
    <w:abstractNumId w:val="22"/>
  </w:num>
  <w:num w:numId="27">
    <w:abstractNumId w:val="17"/>
  </w:num>
  <w:num w:numId="28">
    <w:abstractNumId w:val="14"/>
  </w:num>
  <w:num w:numId="29">
    <w:abstractNumId w:val="29"/>
  </w:num>
  <w:num w:numId="30">
    <w:abstractNumId w:val="19"/>
  </w:num>
  <w:num w:numId="31">
    <w:abstractNumId w:val="26"/>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4338"/>
  </w:hdrShapeDefaults>
  <w:footnotePr>
    <w:footnote w:id="-1"/>
    <w:footnote w:id="0"/>
  </w:footnotePr>
  <w:endnotePr>
    <w:endnote w:id="-1"/>
    <w:endnote w:id="0"/>
  </w:endnotePr>
  <w:compat/>
  <w:rsids>
    <w:rsidRoot w:val="00B37140"/>
    <w:rsid w:val="00005C62"/>
    <w:rsid w:val="00007724"/>
    <w:rsid w:val="00016DB5"/>
    <w:rsid w:val="00030AC6"/>
    <w:rsid w:val="000472F3"/>
    <w:rsid w:val="000536CE"/>
    <w:rsid w:val="000726B4"/>
    <w:rsid w:val="00091F43"/>
    <w:rsid w:val="0009292F"/>
    <w:rsid w:val="000C6777"/>
    <w:rsid w:val="000D44A0"/>
    <w:rsid w:val="000E7B14"/>
    <w:rsid w:val="00104D76"/>
    <w:rsid w:val="00170953"/>
    <w:rsid w:val="0017253E"/>
    <w:rsid w:val="0019188B"/>
    <w:rsid w:val="001924FB"/>
    <w:rsid w:val="001934B6"/>
    <w:rsid w:val="001A23FF"/>
    <w:rsid w:val="001A38D5"/>
    <w:rsid w:val="001A47C2"/>
    <w:rsid w:val="001B3A96"/>
    <w:rsid w:val="001B48CA"/>
    <w:rsid w:val="001C2FFC"/>
    <w:rsid w:val="001C635B"/>
    <w:rsid w:val="001F0A4C"/>
    <w:rsid w:val="00201A38"/>
    <w:rsid w:val="00211DA3"/>
    <w:rsid w:val="002353CC"/>
    <w:rsid w:val="00242310"/>
    <w:rsid w:val="00245B2E"/>
    <w:rsid w:val="00252BEE"/>
    <w:rsid w:val="00272F79"/>
    <w:rsid w:val="00275EAA"/>
    <w:rsid w:val="002905CB"/>
    <w:rsid w:val="00290688"/>
    <w:rsid w:val="002A2EF7"/>
    <w:rsid w:val="002B3C2A"/>
    <w:rsid w:val="002E1670"/>
    <w:rsid w:val="002E64A0"/>
    <w:rsid w:val="002E681B"/>
    <w:rsid w:val="003026BD"/>
    <w:rsid w:val="00327CA2"/>
    <w:rsid w:val="0033456D"/>
    <w:rsid w:val="00345568"/>
    <w:rsid w:val="0034583E"/>
    <w:rsid w:val="003517A8"/>
    <w:rsid w:val="00357E33"/>
    <w:rsid w:val="00360F85"/>
    <w:rsid w:val="003779B5"/>
    <w:rsid w:val="003811AF"/>
    <w:rsid w:val="00387A60"/>
    <w:rsid w:val="003B3E3C"/>
    <w:rsid w:val="003E0FEA"/>
    <w:rsid w:val="003E1788"/>
    <w:rsid w:val="003E721E"/>
    <w:rsid w:val="003F5295"/>
    <w:rsid w:val="003F5D43"/>
    <w:rsid w:val="004004FB"/>
    <w:rsid w:val="004044FB"/>
    <w:rsid w:val="00416E69"/>
    <w:rsid w:val="00423296"/>
    <w:rsid w:val="00423C71"/>
    <w:rsid w:val="00456B16"/>
    <w:rsid w:val="00473E2D"/>
    <w:rsid w:val="004742EB"/>
    <w:rsid w:val="004803FC"/>
    <w:rsid w:val="00483DB3"/>
    <w:rsid w:val="004B6AC5"/>
    <w:rsid w:val="004D2B05"/>
    <w:rsid w:val="004D5623"/>
    <w:rsid w:val="004E6C03"/>
    <w:rsid w:val="004F1E3A"/>
    <w:rsid w:val="004F78E8"/>
    <w:rsid w:val="00504A8A"/>
    <w:rsid w:val="00540759"/>
    <w:rsid w:val="00543059"/>
    <w:rsid w:val="005432B2"/>
    <w:rsid w:val="00563230"/>
    <w:rsid w:val="00586712"/>
    <w:rsid w:val="00586C78"/>
    <w:rsid w:val="0059122C"/>
    <w:rsid w:val="0059129C"/>
    <w:rsid w:val="005A18DA"/>
    <w:rsid w:val="005B250C"/>
    <w:rsid w:val="005B792D"/>
    <w:rsid w:val="005B79F0"/>
    <w:rsid w:val="005C35E1"/>
    <w:rsid w:val="005D0438"/>
    <w:rsid w:val="005D059F"/>
    <w:rsid w:val="005E0710"/>
    <w:rsid w:val="005E4890"/>
    <w:rsid w:val="005F0AED"/>
    <w:rsid w:val="005F2C78"/>
    <w:rsid w:val="005F7DDE"/>
    <w:rsid w:val="00612B0F"/>
    <w:rsid w:val="006217FD"/>
    <w:rsid w:val="006245C3"/>
    <w:rsid w:val="0062618C"/>
    <w:rsid w:val="00643320"/>
    <w:rsid w:val="00656DE6"/>
    <w:rsid w:val="006670DA"/>
    <w:rsid w:val="0067168A"/>
    <w:rsid w:val="00672156"/>
    <w:rsid w:val="006A5805"/>
    <w:rsid w:val="006A6172"/>
    <w:rsid w:val="006B779B"/>
    <w:rsid w:val="006D15DB"/>
    <w:rsid w:val="006E19A5"/>
    <w:rsid w:val="006E73CB"/>
    <w:rsid w:val="006F31F2"/>
    <w:rsid w:val="007208EE"/>
    <w:rsid w:val="00723E23"/>
    <w:rsid w:val="00724A50"/>
    <w:rsid w:val="00727E4D"/>
    <w:rsid w:val="007419A5"/>
    <w:rsid w:val="00752D63"/>
    <w:rsid w:val="00753EA9"/>
    <w:rsid w:val="00756197"/>
    <w:rsid w:val="00760674"/>
    <w:rsid w:val="00767767"/>
    <w:rsid w:val="0078009B"/>
    <w:rsid w:val="007956A1"/>
    <w:rsid w:val="007A2A06"/>
    <w:rsid w:val="007C436E"/>
    <w:rsid w:val="007C7D28"/>
    <w:rsid w:val="007F7EC4"/>
    <w:rsid w:val="00805E3E"/>
    <w:rsid w:val="00812D33"/>
    <w:rsid w:val="00861E14"/>
    <w:rsid w:val="00885B86"/>
    <w:rsid w:val="0088759C"/>
    <w:rsid w:val="00893D1D"/>
    <w:rsid w:val="008B1D28"/>
    <w:rsid w:val="008D7513"/>
    <w:rsid w:val="008E1690"/>
    <w:rsid w:val="008F14CA"/>
    <w:rsid w:val="008F6683"/>
    <w:rsid w:val="00906F24"/>
    <w:rsid w:val="00934A55"/>
    <w:rsid w:val="00956FA3"/>
    <w:rsid w:val="00957545"/>
    <w:rsid w:val="009825D2"/>
    <w:rsid w:val="00987506"/>
    <w:rsid w:val="009E0D86"/>
    <w:rsid w:val="009E14A8"/>
    <w:rsid w:val="009F6020"/>
    <w:rsid w:val="00A013E7"/>
    <w:rsid w:val="00A051F9"/>
    <w:rsid w:val="00A103D4"/>
    <w:rsid w:val="00A12DF7"/>
    <w:rsid w:val="00A16D95"/>
    <w:rsid w:val="00A30B25"/>
    <w:rsid w:val="00A474A7"/>
    <w:rsid w:val="00A605E0"/>
    <w:rsid w:val="00A65157"/>
    <w:rsid w:val="00A83965"/>
    <w:rsid w:val="00A855F2"/>
    <w:rsid w:val="00A90B45"/>
    <w:rsid w:val="00A90E8B"/>
    <w:rsid w:val="00AA4AC5"/>
    <w:rsid w:val="00AB257A"/>
    <w:rsid w:val="00AD7173"/>
    <w:rsid w:val="00AE580D"/>
    <w:rsid w:val="00AF16AF"/>
    <w:rsid w:val="00AF38AB"/>
    <w:rsid w:val="00B247B4"/>
    <w:rsid w:val="00B26488"/>
    <w:rsid w:val="00B30306"/>
    <w:rsid w:val="00B32A87"/>
    <w:rsid w:val="00B37140"/>
    <w:rsid w:val="00B3787F"/>
    <w:rsid w:val="00B43956"/>
    <w:rsid w:val="00B542D1"/>
    <w:rsid w:val="00B60913"/>
    <w:rsid w:val="00B81BCF"/>
    <w:rsid w:val="00B9014A"/>
    <w:rsid w:val="00B94C2E"/>
    <w:rsid w:val="00BA2FB6"/>
    <w:rsid w:val="00BB7CB6"/>
    <w:rsid w:val="00BB7D29"/>
    <w:rsid w:val="00BC32C5"/>
    <w:rsid w:val="00BC4127"/>
    <w:rsid w:val="00BC78E4"/>
    <w:rsid w:val="00BD49A7"/>
    <w:rsid w:val="00BF15B5"/>
    <w:rsid w:val="00BF2620"/>
    <w:rsid w:val="00BF3517"/>
    <w:rsid w:val="00BF6DC1"/>
    <w:rsid w:val="00C00C38"/>
    <w:rsid w:val="00C01262"/>
    <w:rsid w:val="00C20B39"/>
    <w:rsid w:val="00C50FFA"/>
    <w:rsid w:val="00C627A5"/>
    <w:rsid w:val="00C6475C"/>
    <w:rsid w:val="00C73D05"/>
    <w:rsid w:val="00C77095"/>
    <w:rsid w:val="00C85475"/>
    <w:rsid w:val="00CA4122"/>
    <w:rsid w:val="00CA4481"/>
    <w:rsid w:val="00CA691B"/>
    <w:rsid w:val="00CC56CF"/>
    <w:rsid w:val="00CD6A85"/>
    <w:rsid w:val="00CE4F4D"/>
    <w:rsid w:val="00CF1032"/>
    <w:rsid w:val="00CF1149"/>
    <w:rsid w:val="00CF4A02"/>
    <w:rsid w:val="00D01A48"/>
    <w:rsid w:val="00D05906"/>
    <w:rsid w:val="00D234F8"/>
    <w:rsid w:val="00D30D72"/>
    <w:rsid w:val="00D53C29"/>
    <w:rsid w:val="00D571BD"/>
    <w:rsid w:val="00D657E2"/>
    <w:rsid w:val="00D761A9"/>
    <w:rsid w:val="00D80B47"/>
    <w:rsid w:val="00DA3ECC"/>
    <w:rsid w:val="00DA405E"/>
    <w:rsid w:val="00DB1141"/>
    <w:rsid w:val="00DC0865"/>
    <w:rsid w:val="00DD6E5E"/>
    <w:rsid w:val="00DE14E5"/>
    <w:rsid w:val="00DE32AC"/>
    <w:rsid w:val="00DE60FF"/>
    <w:rsid w:val="00DE6BBF"/>
    <w:rsid w:val="00DF2EE5"/>
    <w:rsid w:val="00E0268D"/>
    <w:rsid w:val="00E055C6"/>
    <w:rsid w:val="00E10ADB"/>
    <w:rsid w:val="00E1780D"/>
    <w:rsid w:val="00E3102A"/>
    <w:rsid w:val="00E62872"/>
    <w:rsid w:val="00E92282"/>
    <w:rsid w:val="00E94186"/>
    <w:rsid w:val="00EA3990"/>
    <w:rsid w:val="00EB5803"/>
    <w:rsid w:val="00EC09A7"/>
    <w:rsid w:val="00F04F8C"/>
    <w:rsid w:val="00F206B1"/>
    <w:rsid w:val="00F327E7"/>
    <w:rsid w:val="00F50439"/>
    <w:rsid w:val="00F71D8E"/>
    <w:rsid w:val="00F74565"/>
    <w:rsid w:val="00F7488D"/>
    <w:rsid w:val="00F84E26"/>
    <w:rsid w:val="00F861DD"/>
    <w:rsid w:val="00F9648E"/>
    <w:rsid w:val="00F976C6"/>
    <w:rsid w:val="00FA2CCC"/>
    <w:rsid w:val="00FA4587"/>
    <w:rsid w:val="00FB59A3"/>
    <w:rsid w:val="00FC3861"/>
    <w:rsid w:val="00FD5AA8"/>
    <w:rsid w:val="00FE417C"/>
    <w:rsid w:val="00FE5D91"/>
    <w:rsid w:val="00FE7D32"/>
    <w:rsid w:val="00FF23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4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D7513"/>
    <w:pPr>
      <w:tabs>
        <w:tab w:val="center" w:pos="4320"/>
        <w:tab w:val="right" w:pos="8640"/>
      </w:tabs>
    </w:pPr>
  </w:style>
  <w:style w:type="paragraph" w:styleId="Footer">
    <w:name w:val="footer"/>
    <w:basedOn w:val="Normal"/>
    <w:rsid w:val="008D7513"/>
    <w:pPr>
      <w:tabs>
        <w:tab w:val="center" w:pos="4320"/>
        <w:tab w:val="right" w:pos="8640"/>
      </w:tabs>
    </w:pPr>
  </w:style>
  <w:style w:type="paragraph" w:customStyle="1" w:styleId="Quicka">
    <w:name w:val="Quick a."/>
    <w:rsid w:val="00F327E7"/>
    <w:pPr>
      <w:autoSpaceDE w:val="0"/>
      <w:autoSpaceDN w:val="0"/>
      <w:adjustRightInd w:val="0"/>
      <w:ind w:left="-1440"/>
    </w:pPr>
    <w:rPr>
      <w:sz w:val="24"/>
      <w:szCs w:val="24"/>
    </w:rPr>
  </w:style>
  <w:style w:type="table" w:styleId="TableGrid">
    <w:name w:val="Table Grid"/>
    <w:basedOn w:val="TableNormal"/>
    <w:rsid w:val="00B901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1">
    <w:name w:val="Table List 1"/>
    <w:basedOn w:val="TableNormal"/>
    <w:rsid w:val="00727E4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Quick">
    <w:name w:val="Quick _"/>
    <w:basedOn w:val="Normal"/>
    <w:rsid w:val="00030AC6"/>
    <w:pPr>
      <w:widowControl w:val="0"/>
      <w:autoSpaceDE w:val="0"/>
      <w:autoSpaceDN w:val="0"/>
      <w:adjustRightInd w:val="0"/>
      <w:ind w:left="1440" w:hanging="720"/>
    </w:pPr>
  </w:style>
  <w:style w:type="paragraph" w:customStyle="1" w:styleId="Level1">
    <w:name w:val="Level 1"/>
    <w:basedOn w:val="Normal"/>
    <w:rsid w:val="00030AC6"/>
    <w:pPr>
      <w:widowControl w:val="0"/>
      <w:autoSpaceDE w:val="0"/>
      <w:autoSpaceDN w:val="0"/>
      <w:adjustRightInd w:val="0"/>
      <w:ind w:left="720" w:hanging="720"/>
      <w:outlineLvl w:val="0"/>
    </w:pPr>
  </w:style>
  <w:style w:type="paragraph" w:customStyle="1" w:styleId="Quick1">
    <w:name w:val="Quick 1."/>
    <w:basedOn w:val="Normal"/>
    <w:rsid w:val="00030AC6"/>
    <w:pPr>
      <w:widowControl w:val="0"/>
      <w:numPr>
        <w:numId w:val="8"/>
      </w:numPr>
      <w:autoSpaceDE w:val="0"/>
      <w:autoSpaceDN w:val="0"/>
      <w:adjustRightInd w:val="0"/>
      <w:ind w:left="1440" w:hanging="720"/>
    </w:pPr>
  </w:style>
  <w:style w:type="paragraph" w:styleId="ListParagraph">
    <w:name w:val="List Paragraph"/>
    <w:basedOn w:val="Normal"/>
    <w:uiPriority w:val="34"/>
    <w:qFormat/>
    <w:rsid w:val="00656DE6"/>
    <w:pPr>
      <w:ind w:left="720"/>
      <w:contextualSpacing/>
    </w:pPr>
  </w:style>
  <w:style w:type="character" w:customStyle="1" w:styleId="HeaderChar">
    <w:name w:val="Header Char"/>
    <w:basedOn w:val="DefaultParagraphFont"/>
    <w:link w:val="Header"/>
    <w:uiPriority w:val="99"/>
    <w:rsid w:val="00483DB3"/>
    <w:rPr>
      <w:sz w:val="24"/>
      <w:szCs w:val="24"/>
    </w:rPr>
  </w:style>
  <w:style w:type="paragraph" w:styleId="BalloonText">
    <w:name w:val="Balloon Text"/>
    <w:basedOn w:val="Normal"/>
    <w:link w:val="BalloonTextChar"/>
    <w:uiPriority w:val="99"/>
    <w:semiHidden/>
    <w:unhideWhenUsed/>
    <w:rsid w:val="00483DB3"/>
    <w:rPr>
      <w:rFonts w:ascii="Tahoma" w:hAnsi="Tahoma" w:cs="Tahoma"/>
      <w:sz w:val="16"/>
      <w:szCs w:val="16"/>
    </w:rPr>
  </w:style>
  <w:style w:type="character" w:customStyle="1" w:styleId="BalloonTextChar">
    <w:name w:val="Balloon Text Char"/>
    <w:basedOn w:val="DefaultParagraphFont"/>
    <w:link w:val="BalloonText"/>
    <w:uiPriority w:val="99"/>
    <w:semiHidden/>
    <w:rsid w:val="00483DB3"/>
    <w:rPr>
      <w:rFonts w:ascii="Tahoma" w:hAnsi="Tahoma" w:cs="Tahoma"/>
      <w:sz w:val="16"/>
      <w:szCs w:val="16"/>
    </w:rPr>
  </w:style>
  <w:style w:type="character" w:styleId="CommentReference">
    <w:name w:val="annotation reference"/>
    <w:basedOn w:val="DefaultParagraphFont"/>
    <w:uiPriority w:val="99"/>
    <w:semiHidden/>
    <w:unhideWhenUsed/>
    <w:rsid w:val="006245C3"/>
    <w:rPr>
      <w:sz w:val="16"/>
      <w:szCs w:val="16"/>
    </w:rPr>
  </w:style>
  <w:style w:type="paragraph" w:styleId="CommentText">
    <w:name w:val="annotation text"/>
    <w:basedOn w:val="Normal"/>
    <w:link w:val="CommentTextChar"/>
    <w:uiPriority w:val="99"/>
    <w:semiHidden/>
    <w:unhideWhenUsed/>
    <w:rsid w:val="006245C3"/>
    <w:rPr>
      <w:sz w:val="20"/>
      <w:szCs w:val="20"/>
    </w:rPr>
  </w:style>
  <w:style w:type="character" w:customStyle="1" w:styleId="CommentTextChar">
    <w:name w:val="Comment Text Char"/>
    <w:basedOn w:val="DefaultParagraphFont"/>
    <w:link w:val="CommentText"/>
    <w:uiPriority w:val="99"/>
    <w:semiHidden/>
    <w:rsid w:val="006245C3"/>
  </w:style>
  <w:style w:type="paragraph" w:styleId="CommentSubject">
    <w:name w:val="annotation subject"/>
    <w:basedOn w:val="CommentText"/>
    <w:next w:val="CommentText"/>
    <w:link w:val="CommentSubjectChar"/>
    <w:uiPriority w:val="99"/>
    <w:semiHidden/>
    <w:unhideWhenUsed/>
    <w:rsid w:val="006245C3"/>
    <w:rPr>
      <w:b/>
      <w:bCs/>
    </w:rPr>
  </w:style>
  <w:style w:type="character" w:customStyle="1" w:styleId="CommentSubjectChar">
    <w:name w:val="Comment Subject Char"/>
    <w:basedOn w:val="CommentTextChar"/>
    <w:link w:val="CommentSubject"/>
    <w:uiPriority w:val="99"/>
    <w:semiHidden/>
    <w:rsid w:val="006245C3"/>
    <w:rPr>
      <w:b/>
      <w:bCs/>
    </w:rPr>
  </w:style>
  <w:style w:type="character" w:styleId="Hyperlink">
    <w:name w:val="Hyperlink"/>
    <w:basedOn w:val="DefaultParagraphFont"/>
    <w:uiPriority w:val="99"/>
    <w:unhideWhenUsed/>
    <w:rsid w:val="007606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785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billm\My%20Documents\SCIHLP%202\Resource%20Development\RFP\13-14\SDRC\Sdrc.lblair@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Documents%20and%20Settings\billm\My%20Documents\SCIHLP%202\Resource%20Development\RFP\13-14\SDRC\Sdrc.lblair@gmail.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FC2E0-D490-4F5B-BE7F-1A7256E9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2796</Words>
  <Characters>15941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San Diego Regional Center</vt:lpstr>
    </vt:vector>
  </TitlesOfParts>
  <Company>sdrc</Company>
  <LinksUpToDate>false</LinksUpToDate>
  <CharactersWithSpaces>18700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Diego Regional Center</dc:title>
  <dc:creator>sdrc</dc:creator>
  <cp:lastModifiedBy>billm</cp:lastModifiedBy>
  <cp:revision>5</cp:revision>
  <cp:lastPrinted>2013-11-21T22:59:00Z</cp:lastPrinted>
  <dcterms:created xsi:type="dcterms:W3CDTF">2014-02-26T23:12:00Z</dcterms:created>
  <dcterms:modified xsi:type="dcterms:W3CDTF">2014-02-27T19:38:00Z</dcterms:modified>
</cp:coreProperties>
</file>